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3A2D2D14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6F4D2B">
        <w:rPr>
          <w:rFonts w:ascii="Times New Roman" w:hAnsi="Times New Roman" w:cs="Times New Roman"/>
          <w:sz w:val="24"/>
          <w:szCs w:val="24"/>
        </w:rPr>
        <w:t>3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6F4D2B">
        <w:rPr>
          <w:rFonts w:ascii="Times New Roman" w:hAnsi="Times New Roman" w:cs="Times New Roman"/>
          <w:sz w:val="24"/>
          <w:szCs w:val="24"/>
        </w:rPr>
        <w:t>4</w:t>
      </w:r>
    </w:p>
    <w:p w14:paraId="29D361AB" w14:textId="2C2B8F25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 w:rsidRPr="0056551E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2D026E1B" w:rsidR="00F04544" w:rsidRDefault="006358BA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42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24656">
        <w:rPr>
          <w:rFonts w:ascii="Times New Roman" w:hAnsi="Times New Roman" w:cs="Times New Roman"/>
          <w:sz w:val="24"/>
          <w:szCs w:val="24"/>
        </w:rPr>
        <w:t>th</w:t>
      </w:r>
      <w:r w:rsidR="00215A1B">
        <w:rPr>
          <w:rFonts w:ascii="Times New Roman" w:hAnsi="Times New Roman" w:cs="Times New Roman"/>
          <w:sz w:val="24"/>
          <w:szCs w:val="24"/>
        </w:rPr>
        <w:t>,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F4D2B">
        <w:rPr>
          <w:rFonts w:ascii="Times New Roman" w:hAnsi="Times New Roman" w:cs="Times New Roman"/>
          <w:sz w:val="24"/>
          <w:szCs w:val="24"/>
        </w:rPr>
        <w:t>:00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04544" w:rsidRPr="0056551E">
        <w:rPr>
          <w:rFonts w:ascii="Times New Roman" w:hAnsi="Times New Roman" w:cs="Times New Roman"/>
          <w:sz w:val="24"/>
          <w:szCs w:val="24"/>
        </w:rPr>
        <w:t>m</w:t>
      </w:r>
      <w:r w:rsidR="00BA37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74AA6" w14:textId="28C9B0B3" w:rsidR="00BB4A5F" w:rsidRPr="0056551E" w:rsidRDefault="00BB4A5F" w:rsidP="00BB4A5F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</w:t>
      </w:r>
      <w:r w:rsidR="00F22B36">
        <w:rPr>
          <w:rFonts w:ascii="Times New Roman" w:hAnsi="Times New Roman" w:cs="Times New Roman"/>
          <w:sz w:val="24"/>
          <w:szCs w:val="24"/>
        </w:rPr>
        <w:t>Sarah Alford</w:t>
      </w:r>
      <w:r w:rsidR="00224656">
        <w:rPr>
          <w:rFonts w:ascii="Times New Roman" w:hAnsi="Times New Roman" w:cs="Times New Roman"/>
          <w:sz w:val="24"/>
          <w:szCs w:val="24"/>
        </w:rPr>
        <w:t xml:space="preserve">, </w:t>
      </w:r>
      <w:r w:rsidR="002D7747">
        <w:rPr>
          <w:rFonts w:ascii="Times New Roman" w:hAnsi="Times New Roman" w:cs="Times New Roman"/>
          <w:sz w:val="24"/>
          <w:szCs w:val="24"/>
        </w:rPr>
        <w:t>Regina Archote</w:t>
      </w:r>
      <w:r w:rsidR="002D7747">
        <w:rPr>
          <w:rFonts w:ascii="Times New Roman" w:hAnsi="Times New Roman" w:cs="Times New Roman"/>
          <w:sz w:val="24"/>
          <w:szCs w:val="24"/>
        </w:rPr>
        <w:t xml:space="preserve">, </w:t>
      </w:r>
      <w:r w:rsidR="003647B5">
        <w:rPr>
          <w:rFonts w:ascii="Times New Roman" w:hAnsi="Times New Roman" w:cs="Times New Roman"/>
          <w:sz w:val="24"/>
          <w:szCs w:val="24"/>
        </w:rPr>
        <w:t>Zachary Bellavia</w:t>
      </w:r>
      <w:r w:rsidR="006F4D2B">
        <w:rPr>
          <w:rFonts w:ascii="Times New Roman" w:hAnsi="Times New Roman" w:cs="Times New Roman"/>
          <w:sz w:val="24"/>
          <w:szCs w:val="24"/>
        </w:rPr>
        <w:t xml:space="preserve">, </w:t>
      </w:r>
      <w:r w:rsidR="00CA5342">
        <w:rPr>
          <w:rFonts w:ascii="Times New Roman" w:hAnsi="Times New Roman" w:cs="Times New Roman"/>
          <w:sz w:val="24"/>
          <w:szCs w:val="24"/>
        </w:rPr>
        <w:t>Angelina Carmichael</w:t>
      </w:r>
      <w:r w:rsidR="006F4D2B">
        <w:rPr>
          <w:rFonts w:ascii="Times New Roman" w:hAnsi="Times New Roman" w:cs="Times New Roman"/>
          <w:sz w:val="24"/>
          <w:szCs w:val="24"/>
        </w:rPr>
        <w:t xml:space="preserve">, </w:t>
      </w:r>
      <w:r w:rsidR="00394B9C">
        <w:rPr>
          <w:rFonts w:ascii="Times New Roman" w:hAnsi="Times New Roman" w:cs="Times New Roman"/>
          <w:sz w:val="24"/>
          <w:szCs w:val="24"/>
        </w:rPr>
        <w:t>Natasha Foret</w:t>
      </w:r>
      <w:r w:rsidR="00224656">
        <w:rPr>
          <w:rFonts w:ascii="Times New Roman" w:hAnsi="Times New Roman" w:cs="Times New Roman"/>
          <w:sz w:val="24"/>
          <w:szCs w:val="24"/>
        </w:rPr>
        <w:t xml:space="preserve">, </w:t>
      </w:r>
      <w:r w:rsidRPr="00BB4A5F">
        <w:rPr>
          <w:rFonts w:ascii="Times New Roman" w:hAnsi="Times New Roman" w:cs="Times New Roman"/>
          <w:sz w:val="24"/>
          <w:szCs w:val="24"/>
        </w:rPr>
        <w:t>Natasha Foret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562">
        <w:rPr>
          <w:rFonts w:ascii="Times New Roman" w:hAnsi="Times New Roman" w:cs="Times New Roman"/>
          <w:sz w:val="24"/>
          <w:szCs w:val="24"/>
        </w:rPr>
        <w:t>Adronisha Frazier</w:t>
      </w:r>
      <w:r w:rsidR="008F520C">
        <w:rPr>
          <w:rFonts w:ascii="Times New Roman" w:hAnsi="Times New Roman" w:cs="Times New Roman"/>
          <w:sz w:val="24"/>
          <w:szCs w:val="24"/>
        </w:rPr>
        <w:t xml:space="preserve">, </w:t>
      </w:r>
      <w:r w:rsidR="00A561F9">
        <w:rPr>
          <w:rFonts w:ascii="Times New Roman" w:hAnsi="Times New Roman" w:cs="Times New Roman"/>
          <w:sz w:val="24"/>
          <w:szCs w:val="24"/>
        </w:rPr>
        <w:t>C</w:t>
      </w:r>
      <w:r w:rsidR="00DD02C2">
        <w:rPr>
          <w:rFonts w:ascii="Times New Roman" w:hAnsi="Times New Roman" w:cs="Times New Roman"/>
          <w:sz w:val="24"/>
          <w:szCs w:val="24"/>
        </w:rPr>
        <w:t>indy</w:t>
      </w:r>
      <w:r w:rsidR="00A561F9">
        <w:rPr>
          <w:rFonts w:ascii="Times New Roman" w:hAnsi="Times New Roman" w:cs="Times New Roman"/>
          <w:sz w:val="24"/>
          <w:szCs w:val="24"/>
        </w:rPr>
        <w:t xml:space="preserve"> Knight, Robert McNabb, </w:t>
      </w:r>
      <w:r w:rsidR="00224656">
        <w:rPr>
          <w:rFonts w:ascii="Times New Roman" w:hAnsi="Times New Roman" w:cs="Times New Roman"/>
          <w:sz w:val="24"/>
          <w:szCs w:val="24"/>
        </w:rPr>
        <w:t>David Taylor</w:t>
      </w:r>
      <w:r w:rsidR="008F520C">
        <w:rPr>
          <w:rFonts w:ascii="Times New Roman" w:hAnsi="Times New Roman" w:cs="Times New Roman"/>
          <w:sz w:val="24"/>
          <w:szCs w:val="24"/>
        </w:rPr>
        <w:t>; Special Guest: Dr. Roberts</w:t>
      </w:r>
    </w:p>
    <w:p w14:paraId="3137EB58" w14:textId="494C6177" w:rsidR="000A0418" w:rsidRPr="0056551E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6525F" w14:textId="35E539AA" w:rsidR="00A97CF9" w:rsidRPr="00A97CF9" w:rsidRDefault="00A97CF9" w:rsidP="00DD02C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CF9">
        <w:rPr>
          <w:rFonts w:ascii="Times New Roman" w:hAnsi="Times New Roman" w:cs="Times New Roman"/>
          <w:sz w:val="24"/>
          <w:szCs w:val="24"/>
        </w:rPr>
        <w:t xml:space="preserve">Meeting motioned to order at </w:t>
      </w:r>
      <w:r w:rsidR="0043050B">
        <w:rPr>
          <w:rFonts w:ascii="Times New Roman" w:hAnsi="Times New Roman" w:cs="Times New Roman"/>
          <w:sz w:val="24"/>
          <w:szCs w:val="24"/>
        </w:rPr>
        <w:t>2</w:t>
      </w:r>
      <w:r w:rsidR="00C500C0">
        <w:rPr>
          <w:rFonts w:ascii="Times New Roman" w:hAnsi="Times New Roman" w:cs="Times New Roman"/>
          <w:sz w:val="24"/>
          <w:szCs w:val="24"/>
        </w:rPr>
        <w:t>:</w:t>
      </w:r>
      <w:r w:rsidR="00224656">
        <w:rPr>
          <w:rFonts w:ascii="Times New Roman" w:hAnsi="Times New Roman" w:cs="Times New Roman"/>
          <w:sz w:val="24"/>
          <w:szCs w:val="24"/>
        </w:rPr>
        <w:t>0</w:t>
      </w:r>
      <w:r w:rsidR="0043050B">
        <w:rPr>
          <w:rFonts w:ascii="Times New Roman" w:hAnsi="Times New Roman" w:cs="Times New Roman"/>
          <w:sz w:val="24"/>
          <w:szCs w:val="24"/>
        </w:rPr>
        <w:t>4</w:t>
      </w:r>
      <w:r w:rsidR="00C500C0">
        <w:rPr>
          <w:rFonts w:ascii="Times New Roman" w:hAnsi="Times New Roman" w:cs="Times New Roman"/>
          <w:sz w:val="24"/>
          <w:szCs w:val="24"/>
        </w:rPr>
        <w:t xml:space="preserve"> </w:t>
      </w:r>
      <w:r w:rsidR="0043050B">
        <w:rPr>
          <w:rFonts w:ascii="Times New Roman" w:hAnsi="Times New Roman" w:cs="Times New Roman"/>
          <w:sz w:val="24"/>
          <w:szCs w:val="24"/>
        </w:rPr>
        <w:t>p</w:t>
      </w:r>
      <w:r w:rsidR="00C500C0">
        <w:rPr>
          <w:rFonts w:ascii="Times New Roman" w:hAnsi="Times New Roman" w:cs="Times New Roman"/>
          <w:sz w:val="24"/>
          <w:szCs w:val="24"/>
        </w:rPr>
        <w:t>m</w:t>
      </w:r>
      <w:r w:rsidRPr="00A97CF9">
        <w:rPr>
          <w:rFonts w:ascii="Times New Roman" w:hAnsi="Times New Roman" w:cs="Times New Roman"/>
          <w:sz w:val="24"/>
          <w:szCs w:val="24"/>
        </w:rPr>
        <w:t xml:space="preserve"> by </w:t>
      </w:r>
      <w:r w:rsidR="00AC3E70">
        <w:rPr>
          <w:rFonts w:ascii="Times New Roman" w:hAnsi="Times New Roman" w:cs="Times New Roman"/>
          <w:sz w:val="24"/>
          <w:szCs w:val="24"/>
        </w:rPr>
        <w:t>David Taylor</w:t>
      </w:r>
      <w:r w:rsidR="008F520C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E6E22">
        <w:rPr>
          <w:rFonts w:ascii="Times New Roman" w:hAnsi="Times New Roman" w:cs="Times New Roman"/>
          <w:sz w:val="24"/>
          <w:szCs w:val="24"/>
        </w:rPr>
        <w:t>Zachary Bellavia</w:t>
      </w:r>
      <w:r w:rsidRPr="00A97CF9">
        <w:rPr>
          <w:rFonts w:ascii="Times New Roman" w:hAnsi="Times New Roman" w:cs="Times New Roman"/>
          <w:sz w:val="24"/>
          <w:szCs w:val="24"/>
        </w:rPr>
        <w:t>.</w:t>
      </w:r>
    </w:p>
    <w:p w14:paraId="6BD9C447" w14:textId="33C625A5" w:rsidR="00F77ED2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B65140">
        <w:rPr>
          <w:rFonts w:ascii="Times New Roman" w:hAnsi="Times New Roman" w:cs="Times New Roman"/>
          <w:sz w:val="24"/>
          <w:szCs w:val="24"/>
        </w:rPr>
        <w:t>October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4CC0AABF" w14:textId="6F5D1345" w:rsidR="00285264" w:rsidRPr="008958AE" w:rsidRDefault="00285264" w:rsidP="008958AE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2453">
        <w:rPr>
          <w:rFonts w:ascii="Times New Roman" w:hAnsi="Times New Roman" w:cs="Times New Roman"/>
          <w:sz w:val="24"/>
          <w:szCs w:val="24"/>
        </w:rPr>
        <w:t xml:space="preserve"> 1st motion to approve minutes as written by </w:t>
      </w:r>
      <w:r w:rsidR="00787636">
        <w:rPr>
          <w:rFonts w:ascii="Times New Roman" w:hAnsi="Times New Roman" w:cs="Times New Roman"/>
          <w:sz w:val="24"/>
          <w:szCs w:val="24"/>
        </w:rPr>
        <w:t>Zachary</w:t>
      </w:r>
      <w:r w:rsidR="0039414A">
        <w:rPr>
          <w:rFonts w:ascii="Times New Roman" w:hAnsi="Times New Roman" w:cs="Times New Roman"/>
          <w:sz w:val="24"/>
          <w:szCs w:val="24"/>
        </w:rPr>
        <w:t xml:space="preserve"> Bellavia</w:t>
      </w:r>
      <w:r w:rsidRPr="002C2453">
        <w:rPr>
          <w:rFonts w:ascii="Times New Roman" w:hAnsi="Times New Roman" w:cs="Times New Roman"/>
          <w:sz w:val="24"/>
          <w:szCs w:val="24"/>
        </w:rPr>
        <w:t xml:space="preserve">, 2nd by </w:t>
      </w:r>
      <w:r w:rsidR="008F520C">
        <w:rPr>
          <w:rFonts w:ascii="Times New Roman" w:hAnsi="Times New Roman" w:cs="Times New Roman"/>
          <w:sz w:val="24"/>
          <w:szCs w:val="24"/>
        </w:rPr>
        <w:t xml:space="preserve">Cynthia Knight at </w:t>
      </w:r>
      <w:r w:rsidR="0039414A">
        <w:rPr>
          <w:rFonts w:ascii="Times New Roman" w:hAnsi="Times New Roman" w:cs="Times New Roman"/>
          <w:sz w:val="24"/>
          <w:szCs w:val="24"/>
        </w:rPr>
        <w:t>2</w:t>
      </w:r>
      <w:r w:rsidR="008F520C">
        <w:rPr>
          <w:rFonts w:ascii="Times New Roman" w:hAnsi="Times New Roman" w:cs="Times New Roman"/>
          <w:sz w:val="24"/>
          <w:szCs w:val="24"/>
        </w:rPr>
        <w:t>:</w:t>
      </w:r>
      <w:r w:rsidR="00E36A3F">
        <w:rPr>
          <w:rFonts w:ascii="Times New Roman" w:hAnsi="Times New Roman" w:cs="Times New Roman"/>
          <w:sz w:val="24"/>
          <w:szCs w:val="24"/>
        </w:rPr>
        <w:t>11</w:t>
      </w:r>
      <w:r w:rsidR="008F520C">
        <w:rPr>
          <w:rFonts w:ascii="Times New Roman" w:hAnsi="Times New Roman" w:cs="Times New Roman"/>
          <w:sz w:val="24"/>
          <w:szCs w:val="24"/>
        </w:rPr>
        <w:t xml:space="preserve"> </w:t>
      </w:r>
      <w:r w:rsidR="00E36A3F">
        <w:rPr>
          <w:rFonts w:ascii="Times New Roman" w:hAnsi="Times New Roman" w:cs="Times New Roman"/>
          <w:sz w:val="24"/>
          <w:szCs w:val="24"/>
        </w:rPr>
        <w:t>p</w:t>
      </w:r>
      <w:r w:rsidR="008F520C">
        <w:rPr>
          <w:rFonts w:ascii="Times New Roman" w:hAnsi="Times New Roman" w:cs="Times New Roman"/>
          <w:sz w:val="24"/>
          <w:szCs w:val="24"/>
        </w:rPr>
        <w:t>m.</w:t>
      </w:r>
      <w:r w:rsidRPr="008958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09AE8" w14:textId="77777777" w:rsidR="002C2453" w:rsidRPr="002C2453" w:rsidRDefault="002C2453" w:rsidP="002C24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AA52C0" w14:textId="52340292" w:rsidR="00CA1D7B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3F951076" w14:textId="0E510193" w:rsidR="0071776B" w:rsidRDefault="004C50B1" w:rsidP="00AF2769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Evaluation Tool</w:t>
      </w:r>
    </w:p>
    <w:p w14:paraId="6CD4D0B9" w14:textId="5AD8D860" w:rsidR="000A4EB2" w:rsidRDefault="00B35734" w:rsidP="00C75949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949">
        <w:rPr>
          <w:rFonts w:ascii="Times New Roman" w:hAnsi="Times New Roman" w:cs="Times New Roman"/>
          <w:sz w:val="24"/>
          <w:szCs w:val="24"/>
        </w:rPr>
        <w:t xml:space="preserve">Natasha Foret stated that </w:t>
      </w:r>
      <w:r w:rsidR="00B33F4A">
        <w:rPr>
          <w:rFonts w:ascii="Times New Roman" w:hAnsi="Times New Roman" w:cs="Times New Roman"/>
          <w:sz w:val="24"/>
          <w:szCs w:val="24"/>
        </w:rPr>
        <w:t xml:space="preserve">faculty </w:t>
      </w:r>
      <w:r w:rsidR="00D84A90">
        <w:rPr>
          <w:rFonts w:ascii="Times New Roman" w:hAnsi="Times New Roman" w:cs="Times New Roman"/>
          <w:sz w:val="24"/>
          <w:szCs w:val="24"/>
        </w:rPr>
        <w:t xml:space="preserve">will receive introduction and training to the new faculty evaluation tool during </w:t>
      </w:r>
      <w:r w:rsidR="009807D7">
        <w:rPr>
          <w:rFonts w:ascii="Times New Roman" w:hAnsi="Times New Roman" w:cs="Times New Roman"/>
          <w:sz w:val="24"/>
          <w:szCs w:val="24"/>
        </w:rPr>
        <w:t>the Spring 2024 Professional Development Day</w:t>
      </w:r>
      <w:r w:rsidR="009207C6">
        <w:rPr>
          <w:rFonts w:ascii="Times New Roman" w:hAnsi="Times New Roman" w:cs="Times New Roman"/>
          <w:sz w:val="24"/>
          <w:szCs w:val="24"/>
        </w:rPr>
        <w:t xml:space="preserve"> on 8 January.</w:t>
      </w:r>
    </w:p>
    <w:p w14:paraId="357CAEC8" w14:textId="034F1E63" w:rsidR="00BB1812" w:rsidRPr="00C75949" w:rsidRDefault="000A4EB2" w:rsidP="000A4EB2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presentation with Natasha and </w:t>
      </w:r>
      <w:r w:rsidR="00C66BA8">
        <w:rPr>
          <w:rFonts w:ascii="Times New Roman" w:hAnsi="Times New Roman" w:cs="Times New Roman"/>
          <w:sz w:val="24"/>
          <w:szCs w:val="24"/>
        </w:rPr>
        <w:t>Christ</w:t>
      </w:r>
      <w:r w:rsidR="003E1FE4">
        <w:rPr>
          <w:rFonts w:ascii="Times New Roman" w:hAnsi="Times New Roman" w:cs="Times New Roman"/>
          <w:sz w:val="24"/>
          <w:szCs w:val="24"/>
        </w:rPr>
        <w:t xml:space="preserve">i Brown </w:t>
      </w:r>
      <w:r w:rsidR="00EF0C3C">
        <w:rPr>
          <w:rFonts w:ascii="Times New Roman" w:hAnsi="Times New Roman" w:cs="Times New Roman"/>
          <w:sz w:val="24"/>
          <w:szCs w:val="24"/>
        </w:rPr>
        <w:t xml:space="preserve">followed by breakout sessions. </w:t>
      </w:r>
      <w:r w:rsidR="00BA4182" w:rsidRPr="00C75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DC8D9" w14:textId="7240BEE0" w:rsidR="00A32B1E" w:rsidRDefault="0048036C" w:rsidP="00C75949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Workload Pol</w:t>
      </w:r>
      <w:r w:rsidR="00C53CC8">
        <w:rPr>
          <w:rFonts w:ascii="Times New Roman" w:hAnsi="Times New Roman" w:cs="Times New Roman"/>
          <w:sz w:val="24"/>
          <w:szCs w:val="24"/>
        </w:rPr>
        <w:t>icy updates</w:t>
      </w:r>
    </w:p>
    <w:p w14:paraId="46C602F6" w14:textId="488BC8B4" w:rsidR="00C75949" w:rsidRDefault="009F5D8A" w:rsidP="00C75949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asked for suggestions for ways of reviewing </w:t>
      </w:r>
      <w:r w:rsidR="001339F9">
        <w:rPr>
          <w:rFonts w:ascii="Times New Roman" w:hAnsi="Times New Roman" w:cs="Times New Roman"/>
          <w:sz w:val="24"/>
          <w:szCs w:val="24"/>
        </w:rPr>
        <w:t xml:space="preserve">the language of FTCC workload policy for comparison and consideration. She </w:t>
      </w:r>
      <w:r w:rsidR="00233DBE">
        <w:rPr>
          <w:rFonts w:ascii="Times New Roman" w:hAnsi="Times New Roman" w:cs="Times New Roman"/>
          <w:sz w:val="24"/>
          <w:szCs w:val="24"/>
        </w:rPr>
        <w:t xml:space="preserve">observed the topic required more attention than during a </w:t>
      </w:r>
      <w:r w:rsidR="005A3F24">
        <w:rPr>
          <w:rFonts w:ascii="Times New Roman" w:hAnsi="Times New Roman" w:cs="Times New Roman"/>
          <w:sz w:val="24"/>
          <w:szCs w:val="24"/>
        </w:rPr>
        <w:t>single meeting</w:t>
      </w:r>
      <w:r w:rsidR="00FA79EF">
        <w:rPr>
          <w:rFonts w:ascii="Times New Roman" w:hAnsi="Times New Roman" w:cs="Times New Roman"/>
          <w:sz w:val="24"/>
          <w:szCs w:val="24"/>
        </w:rPr>
        <w:t xml:space="preserve"> and solicited ideas of how the Senate could </w:t>
      </w:r>
      <w:r w:rsidR="006A2A5B">
        <w:rPr>
          <w:rFonts w:ascii="Times New Roman" w:hAnsi="Times New Roman" w:cs="Times New Roman"/>
          <w:sz w:val="24"/>
          <w:szCs w:val="24"/>
        </w:rPr>
        <w:t>address the topic.</w:t>
      </w:r>
    </w:p>
    <w:p w14:paraId="630E2DE0" w14:textId="54953FC0" w:rsidR="006A2A5B" w:rsidRDefault="006A2A5B" w:rsidP="006A2A5B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McNabb </w:t>
      </w:r>
      <w:r w:rsidR="00B762E3">
        <w:rPr>
          <w:rFonts w:ascii="Times New Roman" w:hAnsi="Times New Roman" w:cs="Times New Roman"/>
          <w:sz w:val="24"/>
          <w:szCs w:val="24"/>
        </w:rPr>
        <w:t>recommended a shared document that could track comments.</w:t>
      </w:r>
    </w:p>
    <w:p w14:paraId="3C9BDAA1" w14:textId="59E92E38" w:rsidR="005A3F24" w:rsidRDefault="005A3F24" w:rsidP="006A2A5B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suggested a shared document in Google Drive.</w:t>
      </w:r>
    </w:p>
    <w:p w14:paraId="094B6C60" w14:textId="19401ADC" w:rsidR="00AB702C" w:rsidRDefault="00AB702C" w:rsidP="006A2A5B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</w:t>
      </w:r>
      <w:r w:rsidR="008F1A15">
        <w:rPr>
          <w:rFonts w:ascii="Times New Roman" w:hAnsi="Times New Roman" w:cs="Times New Roman"/>
          <w:sz w:val="24"/>
          <w:szCs w:val="24"/>
        </w:rPr>
        <w:t>di Knight liked the idea of a shared document that allowed everyone to review the policy individually</w:t>
      </w:r>
      <w:r w:rsidR="00D23583">
        <w:rPr>
          <w:rFonts w:ascii="Times New Roman" w:hAnsi="Times New Roman" w:cs="Times New Roman"/>
          <w:sz w:val="24"/>
          <w:szCs w:val="24"/>
        </w:rPr>
        <w:t>.</w:t>
      </w:r>
    </w:p>
    <w:p w14:paraId="21BBF58E" w14:textId="77777777" w:rsidR="002C2453" w:rsidRPr="002C2453" w:rsidRDefault="002C2453" w:rsidP="002C2453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8C6E97" w14:textId="03C771E9" w:rsidR="00A91C1C" w:rsidRDefault="00F054D2" w:rsidP="00A91C1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14C9C25" w14:textId="323606D2" w:rsidR="00A91C1C" w:rsidRDefault="00A91C1C" w:rsidP="00A91C1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business.</w:t>
      </w:r>
    </w:p>
    <w:p w14:paraId="5627CF8F" w14:textId="77777777" w:rsidR="00A91C1C" w:rsidRPr="00A91C1C" w:rsidRDefault="00A91C1C" w:rsidP="00A91C1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F49C52" w14:textId="77777777" w:rsidR="00885BD9" w:rsidRDefault="00F054D2" w:rsidP="00885BD9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3DC4FD20" w14:textId="0C382B26" w:rsidR="00822025" w:rsidRDefault="00925C92" w:rsidP="00885BD9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proposals – Dr. David Taylor</w:t>
      </w:r>
    </w:p>
    <w:p w14:paraId="5B715369" w14:textId="350BA875" w:rsidR="00DF03A1" w:rsidRDefault="00830D8B" w:rsidP="00DF03A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time between campuses be counted as double</w:t>
      </w:r>
      <w:r w:rsidR="00DF03A1">
        <w:rPr>
          <w:rFonts w:ascii="Times New Roman" w:hAnsi="Times New Roman" w:cs="Times New Roman"/>
          <w:sz w:val="24"/>
          <w:szCs w:val="24"/>
        </w:rPr>
        <w:t xml:space="preserve"> time.</w:t>
      </w:r>
    </w:p>
    <w:p w14:paraId="06774C74" w14:textId="319182F4" w:rsidR="006E16E6" w:rsidRDefault="00DF03A1" w:rsidP="00D7197A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will help instructors </w:t>
      </w:r>
      <w:r w:rsidR="002474EC">
        <w:rPr>
          <w:rFonts w:ascii="Times New Roman" w:hAnsi="Times New Roman" w:cs="Times New Roman"/>
          <w:sz w:val="24"/>
          <w:szCs w:val="24"/>
        </w:rPr>
        <w:t xml:space="preserve">offset the out-of-pocket costs of travel i.e. </w:t>
      </w:r>
      <w:r w:rsidR="004D0209">
        <w:rPr>
          <w:rFonts w:ascii="Times New Roman" w:hAnsi="Times New Roman" w:cs="Times New Roman"/>
          <w:sz w:val="24"/>
          <w:szCs w:val="24"/>
        </w:rPr>
        <w:t>fuel and other travel expenses.</w:t>
      </w:r>
    </w:p>
    <w:p w14:paraId="0187859F" w14:textId="7B77437E" w:rsidR="00E4384E" w:rsidRDefault="0055546A" w:rsidP="00D7197A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</w:t>
      </w:r>
      <w:r w:rsidR="00BA73E6">
        <w:rPr>
          <w:rFonts w:ascii="Times New Roman" w:hAnsi="Times New Roman" w:cs="Times New Roman"/>
          <w:sz w:val="24"/>
          <w:szCs w:val="24"/>
        </w:rPr>
        <w:t xml:space="preserve"> Knight</w:t>
      </w:r>
      <w:r>
        <w:rPr>
          <w:rFonts w:ascii="Times New Roman" w:hAnsi="Times New Roman" w:cs="Times New Roman"/>
          <w:sz w:val="24"/>
          <w:szCs w:val="24"/>
        </w:rPr>
        <w:t xml:space="preserve"> asked if someone is asked to teach at multiple campuses</w:t>
      </w:r>
      <w:r w:rsidR="00BA73E6">
        <w:rPr>
          <w:rFonts w:ascii="Times New Roman" w:hAnsi="Times New Roman" w:cs="Times New Roman"/>
          <w:sz w:val="24"/>
          <w:szCs w:val="24"/>
        </w:rPr>
        <w:t xml:space="preserve">, are they still domiciled at one campus or </w:t>
      </w:r>
      <w:r w:rsidR="00483DFB">
        <w:rPr>
          <w:rFonts w:ascii="Times New Roman" w:hAnsi="Times New Roman" w:cs="Times New Roman"/>
          <w:sz w:val="24"/>
          <w:szCs w:val="24"/>
        </w:rPr>
        <w:t>do their contracts state that they may be working at multiple campuses</w:t>
      </w:r>
      <w:r w:rsidR="00672E4D">
        <w:rPr>
          <w:rFonts w:ascii="Times New Roman" w:hAnsi="Times New Roman" w:cs="Times New Roman"/>
          <w:sz w:val="24"/>
          <w:szCs w:val="24"/>
        </w:rPr>
        <w:t>.</w:t>
      </w:r>
    </w:p>
    <w:p w14:paraId="60F05A4F" w14:textId="77777777" w:rsidR="00586011" w:rsidRDefault="00671FD2" w:rsidP="00672E4D">
      <w:pPr>
        <w:pStyle w:val="ListParagraph"/>
        <w:numPr>
          <w:ilvl w:val="4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gave the example of librarians that were </w:t>
      </w:r>
      <w:r w:rsidR="00005174">
        <w:rPr>
          <w:rFonts w:ascii="Times New Roman" w:hAnsi="Times New Roman" w:cs="Times New Roman"/>
          <w:sz w:val="24"/>
          <w:szCs w:val="24"/>
        </w:rPr>
        <w:t xml:space="preserve">required to travel to multiple campuses but were allowed to submit travel requests through Chrome River and receive milage. </w:t>
      </w:r>
    </w:p>
    <w:p w14:paraId="2CF9AD1E" w14:textId="3E586A3C" w:rsidR="00672E4D" w:rsidRDefault="0077066F" w:rsidP="00672E4D">
      <w:pPr>
        <w:pStyle w:val="ListParagraph"/>
        <w:numPr>
          <w:ilvl w:val="4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recalled a </w:t>
      </w:r>
      <w:r w:rsidR="00993369">
        <w:rPr>
          <w:rFonts w:ascii="Times New Roman" w:hAnsi="Times New Roman" w:cs="Times New Roman"/>
          <w:sz w:val="24"/>
          <w:szCs w:val="24"/>
        </w:rPr>
        <w:t xml:space="preserve">policy change in the past that covered this issue and recommended looking into it. </w:t>
      </w:r>
    </w:p>
    <w:p w14:paraId="7B7D886E" w14:textId="534822B4" w:rsidR="0015274B" w:rsidRDefault="0015274B" w:rsidP="00672E4D">
      <w:pPr>
        <w:pStyle w:val="ListParagraph"/>
        <w:numPr>
          <w:ilvl w:val="4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Al</w:t>
      </w:r>
      <w:r w:rsidR="00804F01">
        <w:rPr>
          <w:rFonts w:ascii="Times New Roman" w:hAnsi="Times New Roman" w:cs="Times New Roman"/>
          <w:sz w:val="24"/>
          <w:szCs w:val="24"/>
        </w:rPr>
        <w:t xml:space="preserve">ford agreed that the disparity in </w:t>
      </w:r>
      <w:r w:rsidR="00B34063">
        <w:rPr>
          <w:rFonts w:ascii="Times New Roman" w:hAnsi="Times New Roman" w:cs="Times New Roman"/>
          <w:sz w:val="24"/>
          <w:szCs w:val="24"/>
        </w:rPr>
        <w:t xml:space="preserve">how travel time between campuses is addressed between </w:t>
      </w:r>
      <w:r w:rsidR="00B47995">
        <w:rPr>
          <w:rFonts w:ascii="Times New Roman" w:hAnsi="Times New Roman" w:cs="Times New Roman"/>
          <w:sz w:val="24"/>
          <w:szCs w:val="24"/>
        </w:rPr>
        <w:t>academic instructors, CTE instructors and administrators</w:t>
      </w:r>
      <w:r w:rsidR="00A35B95">
        <w:rPr>
          <w:rFonts w:ascii="Times New Roman" w:hAnsi="Times New Roman" w:cs="Times New Roman"/>
          <w:sz w:val="24"/>
          <w:szCs w:val="24"/>
        </w:rPr>
        <w:t xml:space="preserve"> needed looking into.</w:t>
      </w:r>
    </w:p>
    <w:p w14:paraId="24EB982E" w14:textId="1C5ADB4D" w:rsidR="00D7197A" w:rsidRDefault="00D7197A" w:rsidP="00D7197A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assigned as Teacher of Record </w:t>
      </w:r>
      <w:r w:rsidR="007225EC">
        <w:rPr>
          <w:rFonts w:ascii="Times New Roman" w:hAnsi="Times New Roman" w:cs="Times New Roman"/>
          <w:sz w:val="24"/>
          <w:szCs w:val="24"/>
        </w:rPr>
        <w:t>have the right to maintain that appointment in the curricular schedule and it only be given up by an agreement between the administration/chair and the instructor.</w:t>
      </w:r>
    </w:p>
    <w:p w14:paraId="32059207" w14:textId="5F727807" w:rsidR="00A92119" w:rsidRDefault="000D0805" w:rsidP="00A92119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sign an adjunct contract before the first day of class </w:t>
      </w:r>
      <w:r w:rsidR="00580CAB">
        <w:rPr>
          <w:rFonts w:ascii="Times New Roman" w:hAnsi="Times New Roman" w:cs="Times New Roman"/>
          <w:sz w:val="24"/>
          <w:szCs w:val="24"/>
        </w:rPr>
        <w:t>and that the contract be binding for all adjuncts as of the first day of class.</w:t>
      </w:r>
      <w:r w:rsidR="00692930">
        <w:rPr>
          <w:rFonts w:ascii="Times New Roman" w:hAnsi="Times New Roman" w:cs="Times New Roman"/>
          <w:sz w:val="24"/>
          <w:szCs w:val="24"/>
        </w:rPr>
        <w:t xml:space="preserve"> </w:t>
      </w:r>
      <w:r w:rsidR="00BC0F7F">
        <w:rPr>
          <w:rFonts w:ascii="Times New Roman" w:hAnsi="Times New Roman" w:cs="Times New Roman"/>
          <w:sz w:val="24"/>
          <w:szCs w:val="24"/>
        </w:rPr>
        <w:t xml:space="preserve">The college cannot cancel classes due to low enrollment or ask an adjunct to accept a “per head” adjustment after the beginning of the class. </w:t>
      </w:r>
    </w:p>
    <w:p w14:paraId="7BC9DB80" w14:textId="558F24BC" w:rsidR="00A92119" w:rsidRDefault="00DC1978" w:rsidP="00A92119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Taylor also proposes that the clause “The college reserves the right to </w:t>
      </w:r>
      <w:r w:rsidR="009520DA">
        <w:rPr>
          <w:rFonts w:ascii="Times New Roman" w:hAnsi="Times New Roman" w:cs="Times New Roman"/>
          <w:sz w:val="24"/>
          <w:szCs w:val="24"/>
        </w:rPr>
        <w:t>cancel a course that does not necessary enrollment by the 21 day of class</w:t>
      </w:r>
      <w:r w:rsidR="00470F26">
        <w:rPr>
          <w:rFonts w:ascii="Times New Roman" w:hAnsi="Times New Roman" w:cs="Times New Roman"/>
          <w:sz w:val="24"/>
          <w:szCs w:val="24"/>
        </w:rPr>
        <w:t xml:space="preserve">” be stricken from all contracts. </w:t>
      </w:r>
    </w:p>
    <w:p w14:paraId="5AF958FF" w14:textId="7CB0B469" w:rsidR="00AA6D7D" w:rsidRDefault="0046694C" w:rsidP="00AA6D7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NTCC adopt the policy that allows full-time teachers to teach up to 3 addi</w:t>
      </w:r>
      <w:r w:rsidR="00E66106">
        <w:rPr>
          <w:rFonts w:ascii="Times New Roman" w:hAnsi="Times New Roman" w:cs="Times New Roman"/>
          <w:sz w:val="24"/>
          <w:szCs w:val="24"/>
        </w:rPr>
        <w:t>tional classes on top of the core</w:t>
      </w:r>
      <w:r w:rsidR="00B548B4">
        <w:rPr>
          <w:rFonts w:ascii="Times New Roman" w:hAnsi="Times New Roman" w:cs="Times New Roman"/>
          <w:sz w:val="24"/>
          <w:szCs w:val="24"/>
        </w:rPr>
        <w:t xml:space="preserve">-five instead of the 2 that are now allowed. </w:t>
      </w:r>
    </w:p>
    <w:p w14:paraId="5C496A0C" w14:textId="2CEB81BB" w:rsidR="002B587A" w:rsidRDefault="002B587A" w:rsidP="002B587A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287555">
        <w:rPr>
          <w:rFonts w:ascii="Times New Roman" w:hAnsi="Times New Roman" w:cs="Times New Roman"/>
          <w:sz w:val="24"/>
          <w:szCs w:val="24"/>
        </w:rPr>
        <w:t>the administration can ask a teacher to teach a third adjunct cour</w:t>
      </w:r>
      <w:r w:rsidR="00505F5D">
        <w:rPr>
          <w:rFonts w:ascii="Times New Roman" w:hAnsi="Times New Roman" w:cs="Times New Roman"/>
          <w:sz w:val="24"/>
          <w:szCs w:val="24"/>
        </w:rPr>
        <w:t xml:space="preserve">se as needed, but the instructor cannot ask for the third adjunct position </w:t>
      </w:r>
      <w:r w:rsidR="00C54D66">
        <w:rPr>
          <w:rFonts w:ascii="Times New Roman" w:hAnsi="Times New Roman" w:cs="Times New Roman"/>
          <w:sz w:val="24"/>
          <w:szCs w:val="24"/>
        </w:rPr>
        <w:t>if they need the extra money.</w:t>
      </w:r>
    </w:p>
    <w:p w14:paraId="2A239F00" w14:textId="502AD41D" w:rsidR="004B1AA9" w:rsidRDefault="004B1AA9" w:rsidP="002B587A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</w:t>
      </w:r>
      <w:r w:rsidR="00B14060">
        <w:rPr>
          <w:rFonts w:ascii="Times New Roman" w:hAnsi="Times New Roman" w:cs="Times New Roman"/>
          <w:sz w:val="24"/>
          <w:szCs w:val="24"/>
        </w:rPr>
        <w:t>explained</w:t>
      </w:r>
      <w:r>
        <w:rPr>
          <w:rFonts w:ascii="Times New Roman" w:hAnsi="Times New Roman" w:cs="Times New Roman"/>
          <w:sz w:val="24"/>
          <w:szCs w:val="24"/>
        </w:rPr>
        <w:t xml:space="preserve"> that the reason for the current policy was </w:t>
      </w:r>
      <w:r w:rsidR="00B14060">
        <w:rPr>
          <w:rFonts w:ascii="Times New Roman" w:hAnsi="Times New Roman" w:cs="Times New Roman"/>
          <w:sz w:val="24"/>
          <w:szCs w:val="24"/>
        </w:rPr>
        <w:t xml:space="preserve">SACS accreditation requirements. </w:t>
      </w:r>
    </w:p>
    <w:p w14:paraId="4E689DFB" w14:textId="1CFCD7E2" w:rsidR="005C5C28" w:rsidRDefault="00CC1338" w:rsidP="002B587A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Alford </w:t>
      </w:r>
      <w:r w:rsidR="00A339C3">
        <w:rPr>
          <w:rFonts w:ascii="Times New Roman" w:hAnsi="Times New Roman" w:cs="Times New Roman"/>
          <w:sz w:val="24"/>
          <w:szCs w:val="24"/>
        </w:rPr>
        <w:t xml:space="preserve">agreed </w:t>
      </w:r>
      <w:r w:rsidR="007E0A0C">
        <w:rPr>
          <w:rFonts w:ascii="Times New Roman" w:hAnsi="Times New Roman" w:cs="Times New Roman"/>
          <w:sz w:val="24"/>
          <w:szCs w:val="24"/>
        </w:rPr>
        <w:t xml:space="preserve">with Natasha and suggested the Senate inquire about the policy </w:t>
      </w:r>
      <w:r w:rsidR="00002986">
        <w:rPr>
          <w:rFonts w:ascii="Times New Roman" w:hAnsi="Times New Roman" w:cs="Times New Roman"/>
          <w:sz w:val="24"/>
          <w:szCs w:val="24"/>
        </w:rPr>
        <w:t>from a SACS standpoint.</w:t>
      </w:r>
    </w:p>
    <w:p w14:paraId="5B26DF18" w14:textId="6E6913A5" w:rsidR="00751FAA" w:rsidRDefault="000C51F9" w:rsidP="00751FAA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3E5A63">
        <w:rPr>
          <w:rFonts w:ascii="Times New Roman" w:hAnsi="Times New Roman" w:cs="Times New Roman"/>
          <w:sz w:val="24"/>
          <w:szCs w:val="24"/>
        </w:rPr>
        <w:t>Applications for Students</w:t>
      </w:r>
    </w:p>
    <w:p w14:paraId="7D049292" w14:textId="1C136EFB" w:rsidR="003E5A63" w:rsidRDefault="007A2240" w:rsidP="003E5A63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Foret relayed a request from Mary Slazer that </w:t>
      </w:r>
      <w:r w:rsidR="0087365D">
        <w:rPr>
          <w:rFonts w:ascii="Times New Roman" w:hAnsi="Times New Roman" w:cs="Times New Roman"/>
          <w:sz w:val="24"/>
          <w:szCs w:val="24"/>
        </w:rPr>
        <w:t xml:space="preserve">instructors talk to their students about scholarship opportunities. She also reminded the Senate that the deadline for student applications was February </w:t>
      </w:r>
      <w:r w:rsidR="00965A0E">
        <w:rPr>
          <w:rFonts w:ascii="Times New Roman" w:hAnsi="Times New Roman" w:cs="Times New Roman"/>
          <w:sz w:val="24"/>
          <w:szCs w:val="24"/>
        </w:rPr>
        <w:t xml:space="preserve">15, 2024. </w:t>
      </w:r>
    </w:p>
    <w:p w14:paraId="54040C8F" w14:textId="114F4E9B" w:rsidR="00D438C3" w:rsidRDefault="00D438C3" w:rsidP="00D438C3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Trials for a new proctoring tool will begin during the spring 2024 semester. </w:t>
      </w:r>
    </w:p>
    <w:p w14:paraId="71FBA5C1" w14:textId="2E7C29FE" w:rsidR="00C718D1" w:rsidRDefault="00C718D1" w:rsidP="00C718D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Honor</w:t>
      </w:r>
      <w:r w:rsidR="00904AB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ock is the proposed replacement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AB2">
        <w:rPr>
          <w:rFonts w:ascii="Times New Roman" w:hAnsi="Times New Roman" w:cs="Times New Roman"/>
          <w:sz w:val="24"/>
          <w:szCs w:val="24"/>
        </w:rPr>
        <w:t xml:space="preserve">and </w:t>
      </w:r>
      <w:r w:rsidR="00233247">
        <w:rPr>
          <w:rFonts w:ascii="Times New Roman" w:hAnsi="Times New Roman" w:cs="Times New Roman"/>
          <w:sz w:val="24"/>
          <w:szCs w:val="24"/>
        </w:rPr>
        <w:t>is</w:t>
      </w:r>
      <w:r w:rsidR="00904AB2">
        <w:rPr>
          <w:rFonts w:ascii="Times New Roman" w:hAnsi="Times New Roman" w:cs="Times New Roman"/>
          <w:sz w:val="24"/>
          <w:szCs w:val="24"/>
        </w:rPr>
        <w:t xml:space="preserve"> much more user friendly.</w:t>
      </w:r>
    </w:p>
    <w:p w14:paraId="4B5213BF" w14:textId="2D80EB14" w:rsidR="0030037A" w:rsidRDefault="00677B7B" w:rsidP="0030037A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&amp; Suggestions</w:t>
      </w:r>
    </w:p>
    <w:p w14:paraId="06DDC510" w14:textId="12C0CB32" w:rsidR="00904AB2" w:rsidRPr="00A92119" w:rsidRDefault="00904AB2" w:rsidP="00904AB2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663D61">
        <w:rPr>
          <w:rFonts w:ascii="Times New Roman" w:hAnsi="Times New Roman" w:cs="Times New Roman"/>
          <w:sz w:val="24"/>
          <w:szCs w:val="24"/>
        </w:rPr>
        <w:t xml:space="preserve">were no open discussions or suggestions. </w:t>
      </w:r>
    </w:p>
    <w:p w14:paraId="4AE2A175" w14:textId="3D09D88A" w:rsidR="005641CF" w:rsidRPr="00822025" w:rsidRDefault="005641CF" w:rsidP="00822025">
      <w:pPr>
        <w:pStyle w:val="ListParagraph"/>
        <w:tabs>
          <w:tab w:val="left" w:pos="5219"/>
        </w:tabs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822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6B967" w14:textId="77777777" w:rsidR="00134C41" w:rsidRDefault="006A135C" w:rsidP="00134C41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Updates: Faculty Senate Sub</w:t>
      </w:r>
      <w:r w:rsidR="00134C41">
        <w:rPr>
          <w:rFonts w:ascii="Times New Roman" w:hAnsi="Times New Roman" w:cs="Times New Roman"/>
          <w:sz w:val="24"/>
          <w:szCs w:val="24"/>
        </w:rPr>
        <w:t>c</w:t>
      </w:r>
      <w:r w:rsidRPr="0056551E">
        <w:rPr>
          <w:rFonts w:ascii="Times New Roman" w:hAnsi="Times New Roman" w:cs="Times New Roman"/>
          <w:sz w:val="24"/>
          <w:szCs w:val="24"/>
        </w:rPr>
        <w:t>ommittees</w:t>
      </w:r>
    </w:p>
    <w:p w14:paraId="118EAF65" w14:textId="64A5766E" w:rsidR="00134C41" w:rsidRDefault="00797684" w:rsidP="00134C4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C41">
        <w:rPr>
          <w:rFonts w:ascii="Times New Roman" w:hAnsi="Times New Roman" w:cs="Times New Roman"/>
          <w:sz w:val="24"/>
          <w:szCs w:val="24"/>
        </w:rPr>
        <w:t>Faculty Affair</w:t>
      </w:r>
      <w:r w:rsidR="008A309D">
        <w:rPr>
          <w:rFonts w:ascii="Times New Roman" w:hAnsi="Times New Roman" w:cs="Times New Roman"/>
          <w:sz w:val="24"/>
          <w:szCs w:val="24"/>
        </w:rPr>
        <w:t>s</w:t>
      </w:r>
    </w:p>
    <w:p w14:paraId="6990859D" w14:textId="11693D99" w:rsidR="00134C41" w:rsidRDefault="00DD02C2" w:rsidP="00134C4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  <w:r w:rsidR="007559B6" w:rsidRPr="00134C41">
        <w:rPr>
          <w:rFonts w:ascii="Times New Roman" w:hAnsi="Times New Roman" w:cs="Times New Roman"/>
          <w:sz w:val="24"/>
          <w:szCs w:val="24"/>
        </w:rPr>
        <w:t>.</w:t>
      </w:r>
    </w:p>
    <w:p w14:paraId="45804DBE" w14:textId="3139B467" w:rsidR="00797684" w:rsidRDefault="00797684" w:rsidP="008A309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09D">
        <w:rPr>
          <w:rFonts w:ascii="Times New Roman" w:hAnsi="Times New Roman" w:cs="Times New Roman"/>
          <w:sz w:val="24"/>
          <w:szCs w:val="24"/>
        </w:rPr>
        <w:t>Finance Committee</w:t>
      </w:r>
    </w:p>
    <w:p w14:paraId="394D5A03" w14:textId="77777777" w:rsidR="00000ED0" w:rsidRDefault="00000ED0" w:rsidP="00000ED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Carmichael stated that her committee discussed bringing back faculty senate dues.</w:t>
      </w:r>
    </w:p>
    <w:p w14:paraId="6782E693" w14:textId="77777777" w:rsidR="00000ED0" w:rsidRPr="008A309D" w:rsidRDefault="00000ED0" w:rsidP="00000ED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Angelina shared the difficulties she has encountered when grappling with the red tape involved with paying dues and spending the money gathered. </w:t>
      </w:r>
    </w:p>
    <w:p w14:paraId="51FFA8E3" w14:textId="0F673148" w:rsidR="00797684" w:rsidRDefault="00797684" w:rsidP="008A309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09D">
        <w:rPr>
          <w:rFonts w:ascii="Times New Roman" w:hAnsi="Times New Roman" w:cs="Times New Roman"/>
          <w:sz w:val="24"/>
          <w:szCs w:val="24"/>
        </w:rPr>
        <w:t>Public Relations</w:t>
      </w:r>
    </w:p>
    <w:p w14:paraId="2EC9CEC0" w14:textId="4F5B167E" w:rsidR="00000ED0" w:rsidRDefault="005F45B1" w:rsidP="00000ED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updates.</w:t>
      </w:r>
    </w:p>
    <w:p w14:paraId="451E9805" w14:textId="388E7F5E" w:rsidR="008A309D" w:rsidRDefault="00797684" w:rsidP="00DD02C2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309D">
        <w:rPr>
          <w:rFonts w:ascii="Times New Roman" w:hAnsi="Times New Roman" w:cs="Times New Roman"/>
          <w:sz w:val="24"/>
          <w:szCs w:val="24"/>
        </w:rPr>
        <w:t>Faculty On-Boarding</w:t>
      </w:r>
    </w:p>
    <w:p w14:paraId="74948847" w14:textId="62F07DD5" w:rsidR="00DD02C2" w:rsidRDefault="00607187" w:rsidP="00DD02C2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</w:t>
      </w:r>
    </w:p>
    <w:p w14:paraId="4A952B8E" w14:textId="3034F8C1" w:rsidR="00DD02C2" w:rsidRDefault="00DD02C2" w:rsidP="00DD02C2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Enrollment Committee</w:t>
      </w:r>
    </w:p>
    <w:p w14:paraId="7B37C034" w14:textId="5D3077BD" w:rsidR="00DD02C2" w:rsidRDefault="001C462F" w:rsidP="00DD02C2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record must give</w:t>
      </w:r>
      <w:r w:rsidR="00EA74A1">
        <w:rPr>
          <w:rFonts w:ascii="Times New Roman" w:hAnsi="Times New Roman" w:cs="Times New Roman"/>
          <w:sz w:val="24"/>
          <w:szCs w:val="24"/>
        </w:rPr>
        <w:t xml:space="preserve"> adequate support to high school facilitators. </w:t>
      </w:r>
    </w:p>
    <w:p w14:paraId="59D99A74" w14:textId="3C6E2B1D" w:rsidR="00DC40B5" w:rsidRDefault="00B43301" w:rsidP="00DC40B5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relayed </w:t>
      </w:r>
      <w:r w:rsidR="00EE34EA">
        <w:rPr>
          <w:rFonts w:ascii="Times New Roman" w:hAnsi="Times New Roman" w:cs="Times New Roman"/>
          <w:sz w:val="24"/>
          <w:szCs w:val="24"/>
        </w:rPr>
        <w:t xml:space="preserve">Dr. Roberts concern that Faculty of Record understood </w:t>
      </w:r>
      <w:r w:rsidR="00DC40B5">
        <w:rPr>
          <w:rFonts w:ascii="Times New Roman" w:hAnsi="Times New Roman" w:cs="Times New Roman"/>
          <w:sz w:val="24"/>
          <w:szCs w:val="24"/>
        </w:rPr>
        <w:t xml:space="preserve">their responsibility to interact with high school facilitators. </w:t>
      </w:r>
    </w:p>
    <w:p w14:paraId="59DD0EDE" w14:textId="6198D725" w:rsidR="00DC40B5" w:rsidRDefault="00C2182C" w:rsidP="00DC40B5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Record support to facilitators is a SACS accreditati</w:t>
      </w:r>
      <w:r w:rsidR="00AF6876">
        <w:rPr>
          <w:rFonts w:ascii="Times New Roman" w:hAnsi="Times New Roman" w:cs="Times New Roman"/>
          <w:sz w:val="24"/>
          <w:szCs w:val="24"/>
        </w:rPr>
        <w:t>on requirement.</w:t>
      </w:r>
    </w:p>
    <w:p w14:paraId="4DD22EAC" w14:textId="0B291A20" w:rsidR="00F47792" w:rsidRDefault="00412C8B" w:rsidP="00874A7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Alford stated that </w:t>
      </w:r>
      <w:r w:rsidR="0024693E">
        <w:rPr>
          <w:rFonts w:ascii="Times New Roman" w:hAnsi="Times New Roman" w:cs="Times New Roman"/>
          <w:sz w:val="24"/>
          <w:szCs w:val="24"/>
        </w:rPr>
        <w:t>lack of infrastructure for the management of dual enrollment is an ongoing problem.</w:t>
      </w:r>
    </w:p>
    <w:p w14:paraId="09F9CCEA" w14:textId="4B70BBCE" w:rsidR="00874A70" w:rsidRPr="00874A70" w:rsidRDefault="00874A70" w:rsidP="00874A7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Foret took this opportunity to </w:t>
      </w:r>
      <w:r w:rsidR="00D23CF6">
        <w:rPr>
          <w:rFonts w:ascii="Times New Roman" w:hAnsi="Times New Roman" w:cs="Times New Roman"/>
          <w:sz w:val="24"/>
          <w:szCs w:val="24"/>
        </w:rPr>
        <w:t>solicit a chair and committee members for the Dual Enrollment Committee.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63CA4AF1" w:rsidR="00A04743" w:rsidRPr="00B62E54" w:rsidRDefault="00B62E54" w:rsidP="00862596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2E54">
        <w:rPr>
          <w:rFonts w:ascii="Times New Roman" w:hAnsi="Times New Roman" w:cs="Times New Roman"/>
          <w:sz w:val="24"/>
          <w:szCs w:val="24"/>
        </w:rPr>
        <w:t xml:space="preserve">Motion to close the meeting by </w:t>
      </w:r>
      <w:r w:rsidR="00E44CF0">
        <w:rPr>
          <w:rFonts w:ascii="Times New Roman" w:hAnsi="Times New Roman" w:cs="Times New Roman"/>
          <w:sz w:val="24"/>
          <w:szCs w:val="24"/>
        </w:rPr>
        <w:t>Regina Archote</w:t>
      </w:r>
      <w:r w:rsidRPr="00B62E54">
        <w:rPr>
          <w:rFonts w:ascii="Times New Roman" w:hAnsi="Times New Roman" w:cs="Times New Roman"/>
          <w:sz w:val="24"/>
          <w:szCs w:val="24"/>
        </w:rPr>
        <w:t xml:space="preserve">, 2nd by </w:t>
      </w:r>
      <w:r w:rsidR="0029495D" w:rsidRPr="0029495D">
        <w:rPr>
          <w:rFonts w:ascii="Times New Roman" w:hAnsi="Times New Roman" w:cs="Times New Roman"/>
          <w:sz w:val="24"/>
          <w:szCs w:val="24"/>
        </w:rPr>
        <w:t>Adronisha Frazier</w:t>
      </w:r>
      <w:r w:rsidR="006D4B86" w:rsidRPr="006D4B86">
        <w:rPr>
          <w:rFonts w:ascii="Times New Roman" w:hAnsi="Times New Roman" w:cs="Times New Roman"/>
          <w:sz w:val="24"/>
          <w:szCs w:val="24"/>
        </w:rPr>
        <w:t xml:space="preserve"> </w:t>
      </w:r>
      <w:r w:rsidRPr="00B62E54">
        <w:rPr>
          <w:rFonts w:ascii="Times New Roman" w:hAnsi="Times New Roman" w:cs="Times New Roman"/>
          <w:sz w:val="24"/>
          <w:szCs w:val="24"/>
        </w:rPr>
        <w:t xml:space="preserve">at </w:t>
      </w:r>
      <w:r w:rsidR="007B01D5">
        <w:rPr>
          <w:rFonts w:ascii="Times New Roman" w:hAnsi="Times New Roman" w:cs="Times New Roman"/>
          <w:sz w:val="24"/>
          <w:szCs w:val="24"/>
        </w:rPr>
        <w:t>3:</w:t>
      </w:r>
      <w:r w:rsidR="00DF4E71">
        <w:rPr>
          <w:rFonts w:ascii="Times New Roman" w:hAnsi="Times New Roman" w:cs="Times New Roman"/>
          <w:sz w:val="24"/>
          <w:szCs w:val="24"/>
        </w:rPr>
        <w:t>08</w:t>
      </w:r>
      <w:r w:rsidR="00E34194">
        <w:rPr>
          <w:rFonts w:ascii="Times New Roman" w:hAnsi="Times New Roman" w:cs="Times New Roman"/>
          <w:sz w:val="24"/>
          <w:szCs w:val="24"/>
        </w:rPr>
        <w:t xml:space="preserve"> </w:t>
      </w:r>
      <w:r w:rsidR="007B01D5">
        <w:rPr>
          <w:rFonts w:ascii="Times New Roman" w:hAnsi="Times New Roman" w:cs="Times New Roman"/>
          <w:sz w:val="24"/>
          <w:szCs w:val="24"/>
        </w:rPr>
        <w:t>p</w:t>
      </w:r>
      <w:r w:rsidR="00E34194">
        <w:rPr>
          <w:rFonts w:ascii="Times New Roman" w:hAnsi="Times New Roman" w:cs="Times New Roman"/>
          <w:sz w:val="24"/>
          <w:szCs w:val="24"/>
        </w:rPr>
        <w:t>m</w:t>
      </w:r>
      <w:r w:rsidRPr="00B62E54">
        <w:rPr>
          <w:rFonts w:ascii="Times New Roman" w:hAnsi="Times New Roman" w:cs="Times New Roman"/>
          <w:sz w:val="24"/>
          <w:szCs w:val="24"/>
        </w:rPr>
        <w:t xml:space="preserve">. </w:t>
      </w:r>
      <w:r w:rsidR="00DA5E53">
        <w:rPr>
          <w:rFonts w:ascii="Times New Roman" w:hAnsi="Times New Roman" w:cs="Times New Roman"/>
          <w:sz w:val="24"/>
          <w:szCs w:val="24"/>
        </w:rPr>
        <w:t xml:space="preserve">The next meeting date will be </w:t>
      </w:r>
      <w:r w:rsidR="007C2B12">
        <w:rPr>
          <w:rFonts w:ascii="Times New Roman" w:hAnsi="Times New Roman" w:cs="Times New Roman"/>
          <w:sz w:val="24"/>
          <w:szCs w:val="24"/>
        </w:rPr>
        <w:t xml:space="preserve">determined when Senators are familiar with their schedules. 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01601EBE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50CB55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23933238">
    <w:abstractNumId w:val="5"/>
  </w:num>
  <w:num w:numId="2" w16cid:durableId="1128890210">
    <w:abstractNumId w:val="8"/>
  </w:num>
  <w:num w:numId="3" w16cid:durableId="1936672992">
    <w:abstractNumId w:val="1"/>
  </w:num>
  <w:num w:numId="4" w16cid:durableId="295989030">
    <w:abstractNumId w:val="3"/>
  </w:num>
  <w:num w:numId="5" w16cid:durableId="758060863">
    <w:abstractNumId w:val="7"/>
  </w:num>
  <w:num w:numId="6" w16cid:durableId="1153789759">
    <w:abstractNumId w:val="6"/>
  </w:num>
  <w:num w:numId="7" w16cid:durableId="422144724">
    <w:abstractNumId w:val="4"/>
  </w:num>
  <w:num w:numId="8" w16cid:durableId="411464995">
    <w:abstractNumId w:val="2"/>
  </w:num>
  <w:num w:numId="9" w16cid:durableId="1691952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00ED0"/>
    <w:rsid w:val="00002986"/>
    <w:rsid w:val="00005174"/>
    <w:rsid w:val="00005CE8"/>
    <w:rsid w:val="00015233"/>
    <w:rsid w:val="00025C3D"/>
    <w:rsid w:val="000455F7"/>
    <w:rsid w:val="00056BA8"/>
    <w:rsid w:val="00062DC5"/>
    <w:rsid w:val="000766F0"/>
    <w:rsid w:val="00082324"/>
    <w:rsid w:val="00093E5C"/>
    <w:rsid w:val="000A0418"/>
    <w:rsid w:val="000A4EB2"/>
    <w:rsid w:val="000C51F9"/>
    <w:rsid w:val="000D0805"/>
    <w:rsid w:val="000D57C2"/>
    <w:rsid w:val="0011001F"/>
    <w:rsid w:val="0011219C"/>
    <w:rsid w:val="001167A7"/>
    <w:rsid w:val="00117A49"/>
    <w:rsid w:val="001339F9"/>
    <w:rsid w:val="00134C41"/>
    <w:rsid w:val="0014355E"/>
    <w:rsid w:val="0014598C"/>
    <w:rsid w:val="001466A1"/>
    <w:rsid w:val="00150B28"/>
    <w:rsid w:val="0015274B"/>
    <w:rsid w:val="001630A3"/>
    <w:rsid w:val="001664F3"/>
    <w:rsid w:val="00190E7E"/>
    <w:rsid w:val="00195F12"/>
    <w:rsid w:val="00196793"/>
    <w:rsid w:val="001C462F"/>
    <w:rsid w:val="001C6AA5"/>
    <w:rsid w:val="001D54A7"/>
    <w:rsid w:val="001E0E4F"/>
    <w:rsid w:val="001E4C4A"/>
    <w:rsid w:val="001F3C88"/>
    <w:rsid w:val="00213E77"/>
    <w:rsid w:val="00215A1B"/>
    <w:rsid w:val="00224656"/>
    <w:rsid w:val="00233247"/>
    <w:rsid w:val="00233DBE"/>
    <w:rsid w:val="002411B0"/>
    <w:rsid w:val="0024693E"/>
    <w:rsid w:val="002474EC"/>
    <w:rsid w:val="00271250"/>
    <w:rsid w:val="00285264"/>
    <w:rsid w:val="00287555"/>
    <w:rsid w:val="0029495D"/>
    <w:rsid w:val="002A2D43"/>
    <w:rsid w:val="002B587A"/>
    <w:rsid w:val="002C2453"/>
    <w:rsid w:val="002D62F2"/>
    <w:rsid w:val="002D7747"/>
    <w:rsid w:val="0030037A"/>
    <w:rsid w:val="00305B74"/>
    <w:rsid w:val="00331965"/>
    <w:rsid w:val="00341F93"/>
    <w:rsid w:val="003647B5"/>
    <w:rsid w:val="0039414A"/>
    <w:rsid w:val="00394B9C"/>
    <w:rsid w:val="003A5910"/>
    <w:rsid w:val="003C4584"/>
    <w:rsid w:val="003E1FE4"/>
    <w:rsid w:val="003E5A63"/>
    <w:rsid w:val="00403AD4"/>
    <w:rsid w:val="004041DE"/>
    <w:rsid w:val="00412C8B"/>
    <w:rsid w:val="004205C9"/>
    <w:rsid w:val="004214AE"/>
    <w:rsid w:val="00424353"/>
    <w:rsid w:val="00425732"/>
    <w:rsid w:val="00427F7C"/>
    <w:rsid w:val="0043050B"/>
    <w:rsid w:val="00456CAB"/>
    <w:rsid w:val="0046694C"/>
    <w:rsid w:val="00470F26"/>
    <w:rsid w:val="0048036C"/>
    <w:rsid w:val="00483DFB"/>
    <w:rsid w:val="00496086"/>
    <w:rsid w:val="004A111F"/>
    <w:rsid w:val="004A2DE2"/>
    <w:rsid w:val="004B1AA9"/>
    <w:rsid w:val="004C50B1"/>
    <w:rsid w:val="004C5529"/>
    <w:rsid w:val="004C6F5E"/>
    <w:rsid w:val="004D0209"/>
    <w:rsid w:val="004D29E8"/>
    <w:rsid w:val="004D7B37"/>
    <w:rsid w:val="0050487B"/>
    <w:rsid w:val="00505F5D"/>
    <w:rsid w:val="00527BE0"/>
    <w:rsid w:val="00531E90"/>
    <w:rsid w:val="00537104"/>
    <w:rsid w:val="00544562"/>
    <w:rsid w:val="0055374C"/>
    <w:rsid w:val="0055546A"/>
    <w:rsid w:val="00563BCF"/>
    <w:rsid w:val="005641CF"/>
    <w:rsid w:val="0056551E"/>
    <w:rsid w:val="00580CAB"/>
    <w:rsid w:val="00586011"/>
    <w:rsid w:val="00587062"/>
    <w:rsid w:val="005A3F24"/>
    <w:rsid w:val="005C5464"/>
    <w:rsid w:val="005C5C28"/>
    <w:rsid w:val="005D04DC"/>
    <w:rsid w:val="005F45B1"/>
    <w:rsid w:val="005F5A52"/>
    <w:rsid w:val="00607187"/>
    <w:rsid w:val="00631110"/>
    <w:rsid w:val="006339EB"/>
    <w:rsid w:val="006358BA"/>
    <w:rsid w:val="0064778F"/>
    <w:rsid w:val="006479D7"/>
    <w:rsid w:val="00663D61"/>
    <w:rsid w:val="00671FD2"/>
    <w:rsid w:val="00672E4D"/>
    <w:rsid w:val="00677B7B"/>
    <w:rsid w:val="00692930"/>
    <w:rsid w:val="006A135C"/>
    <w:rsid w:val="006A2A5B"/>
    <w:rsid w:val="006B7614"/>
    <w:rsid w:val="006D4B86"/>
    <w:rsid w:val="006E16E6"/>
    <w:rsid w:val="006F0FE8"/>
    <w:rsid w:val="006F4D2B"/>
    <w:rsid w:val="00703104"/>
    <w:rsid w:val="00715620"/>
    <w:rsid w:val="0071776B"/>
    <w:rsid w:val="00721656"/>
    <w:rsid w:val="007225EC"/>
    <w:rsid w:val="00735C79"/>
    <w:rsid w:val="0074323E"/>
    <w:rsid w:val="00751FAA"/>
    <w:rsid w:val="007541A8"/>
    <w:rsid w:val="007559B6"/>
    <w:rsid w:val="0077066F"/>
    <w:rsid w:val="00786E71"/>
    <w:rsid w:val="00787636"/>
    <w:rsid w:val="00797684"/>
    <w:rsid w:val="007A2240"/>
    <w:rsid w:val="007B01D5"/>
    <w:rsid w:val="007B1882"/>
    <w:rsid w:val="007C2B12"/>
    <w:rsid w:val="007E0A0C"/>
    <w:rsid w:val="007E4B3C"/>
    <w:rsid w:val="007E61FE"/>
    <w:rsid w:val="007F7409"/>
    <w:rsid w:val="00804F01"/>
    <w:rsid w:val="00822025"/>
    <w:rsid w:val="008236C0"/>
    <w:rsid w:val="00830D8B"/>
    <w:rsid w:val="00831C1B"/>
    <w:rsid w:val="00834EE0"/>
    <w:rsid w:val="00862596"/>
    <w:rsid w:val="00864F63"/>
    <w:rsid w:val="0087365D"/>
    <w:rsid w:val="00874A70"/>
    <w:rsid w:val="008763D7"/>
    <w:rsid w:val="00883D9E"/>
    <w:rsid w:val="00885BD9"/>
    <w:rsid w:val="00890E1F"/>
    <w:rsid w:val="00891234"/>
    <w:rsid w:val="008958AE"/>
    <w:rsid w:val="008A309D"/>
    <w:rsid w:val="008B1BD3"/>
    <w:rsid w:val="008C283E"/>
    <w:rsid w:val="008F1A15"/>
    <w:rsid w:val="008F520C"/>
    <w:rsid w:val="008F7B7D"/>
    <w:rsid w:val="00901B44"/>
    <w:rsid w:val="00904AB2"/>
    <w:rsid w:val="009207C6"/>
    <w:rsid w:val="00925C92"/>
    <w:rsid w:val="009303DC"/>
    <w:rsid w:val="00936C3B"/>
    <w:rsid w:val="009520DA"/>
    <w:rsid w:val="009522A1"/>
    <w:rsid w:val="009601E2"/>
    <w:rsid w:val="00965A0E"/>
    <w:rsid w:val="00965CC3"/>
    <w:rsid w:val="00976031"/>
    <w:rsid w:val="009807D7"/>
    <w:rsid w:val="009828A0"/>
    <w:rsid w:val="00993369"/>
    <w:rsid w:val="009A448C"/>
    <w:rsid w:val="009A767D"/>
    <w:rsid w:val="009E6E22"/>
    <w:rsid w:val="009F5D8A"/>
    <w:rsid w:val="009F7E8F"/>
    <w:rsid w:val="00A04743"/>
    <w:rsid w:val="00A10E06"/>
    <w:rsid w:val="00A21C00"/>
    <w:rsid w:val="00A3023C"/>
    <w:rsid w:val="00A32861"/>
    <w:rsid w:val="00A32B1E"/>
    <w:rsid w:val="00A339C3"/>
    <w:rsid w:val="00A35B95"/>
    <w:rsid w:val="00A42C55"/>
    <w:rsid w:val="00A44C78"/>
    <w:rsid w:val="00A561F9"/>
    <w:rsid w:val="00A71BDF"/>
    <w:rsid w:val="00A91C1C"/>
    <w:rsid w:val="00A92119"/>
    <w:rsid w:val="00A97386"/>
    <w:rsid w:val="00A97CF9"/>
    <w:rsid w:val="00AA6D7D"/>
    <w:rsid w:val="00AB702C"/>
    <w:rsid w:val="00AC3E70"/>
    <w:rsid w:val="00AD3A8E"/>
    <w:rsid w:val="00AD55BC"/>
    <w:rsid w:val="00AD5E7A"/>
    <w:rsid w:val="00AF6876"/>
    <w:rsid w:val="00B07500"/>
    <w:rsid w:val="00B116CA"/>
    <w:rsid w:val="00B11899"/>
    <w:rsid w:val="00B14060"/>
    <w:rsid w:val="00B33F4A"/>
    <w:rsid w:val="00B34063"/>
    <w:rsid w:val="00B35734"/>
    <w:rsid w:val="00B37AE3"/>
    <w:rsid w:val="00B43301"/>
    <w:rsid w:val="00B4640C"/>
    <w:rsid w:val="00B47995"/>
    <w:rsid w:val="00B53815"/>
    <w:rsid w:val="00B548B4"/>
    <w:rsid w:val="00B62E54"/>
    <w:rsid w:val="00B65140"/>
    <w:rsid w:val="00B762E3"/>
    <w:rsid w:val="00B76412"/>
    <w:rsid w:val="00BA3766"/>
    <w:rsid w:val="00BA4182"/>
    <w:rsid w:val="00BA73E6"/>
    <w:rsid w:val="00BB1812"/>
    <w:rsid w:val="00BB2FF1"/>
    <w:rsid w:val="00BB3C20"/>
    <w:rsid w:val="00BB4A5F"/>
    <w:rsid w:val="00BC0F7F"/>
    <w:rsid w:val="00BD144F"/>
    <w:rsid w:val="00BF520A"/>
    <w:rsid w:val="00BF6C64"/>
    <w:rsid w:val="00C2182C"/>
    <w:rsid w:val="00C25B51"/>
    <w:rsid w:val="00C31A7E"/>
    <w:rsid w:val="00C36A10"/>
    <w:rsid w:val="00C444F7"/>
    <w:rsid w:val="00C500C0"/>
    <w:rsid w:val="00C53C64"/>
    <w:rsid w:val="00C53CC8"/>
    <w:rsid w:val="00C54D66"/>
    <w:rsid w:val="00C66BA8"/>
    <w:rsid w:val="00C718D1"/>
    <w:rsid w:val="00C75949"/>
    <w:rsid w:val="00C80FAE"/>
    <w:rsid w:val="00CA1D7B"/>
    <w:rsid w:val="00CA5342"/>
    <w:rsid w:val="00CA777A"/>
    <w:rsid w:val="00CC1338"/>
    <w:rsid w:val="00CE1601"/>
    <w:rsid w:val="00D048D3"/>
    <w:rsid w:val="00D0705D"/>
    <w:rsid w:val="00D10165"/>
    <w:rsid w:val="00D23583"/>
    <w:rsid w:val="00D23CF6"/>
    <w:rsid w:val="00D30318"/>
    <w:rsid w:val="00D438C3"/>
    <w:rsid w:val="00D47D1A"/>
    <w:rsid w:val="00D653DF"/>
    <w:rsid w:val="00D7197A"/>
    <w:rsid w:val="00D84A90"/>
    <w:rsid w:val="00DA0466"/>
    <w:rsid w:val="00DA5E53"/>
    <w:rsid w:val="00DB4BE7"/>
    <w:rsid w:val="00DB61E2"/>
    <w:rsid w:val="00DC1978"/>
    <w:rsid w:val="00DC40B5"/>
    <w:rsid w:val="00DD02C2"/>
    <w:rsid w:val="00DE227E"/>
    <w:rsid w:val="00DE5CB0"/>
    <w:rsid w:val="00DF03A1"/>
    <w:rsid w:val="00DF4E71"/>
    <w:rsid w:val="00E23F48"/>
    <w:rsid w:val="00E34194"/>
    <w:rsid w:val="00E36A3F"/>
    <w:rsid w:val="00E4384E"/>
    <w:rsid w:val="00E44CF0"/>
    <w:rsid w:val="00E5758D"/>
    <w:rsid w:val="00E66106"/>
    <w:rsid w:val="00E7061D"/>
    <w:rsid w:val="00E83E5F"/>
    <w:rsid w:val="00E90A07"/>
    <w:rsid w:val="00E921C2"/>
    <w:rsid w:val="00E9541C"/>
    <w:rsid w:val="00EA74A1"/>
    <w:rsid w:val="00EB1C2E"/>
    <w:rsid w:val="00EC0317"/>
    <w:rsid w:val="00EC0D03"/>
    <w:rsid w:val="00EC65DA"/>
    <w:rsid w:val="00EC7CE2"/>
    <w:rsid w:val="00ED2EAA"/>
    <w:rsid w:val="00ED6546"/>
    <w:rsid w:val="00EE34EA"/>
    <w:rsid w:val="00EF0C3C"/>
    <w:rsid w:val="00F04544"/>
    <w:rsid w:val="00F054D2"/>
    <w:rsid w:val="00F14CDC"/>
    <w:rsid w:val="00F2068D"/>
    <w:rsid w:val="00F22B36"/>
    <w:rsid w:val="00F257E3"/>
    <w:rsid w:val="00F448AD"/>
    <w:rsid w:val="00F47792"/>
    <w:rsid w:val="00F60400"/>
    <w:rsid w:val="00F6542A"/>
    <w:rsid w:val="00F7359F"/>
    <w:rsid w:val="00F77ED2"/>
    <w:rsid w:val="00FA4F7A"/>
    <w:rsid w:val="00FA79EF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Robert McNabb</cp:lastModifiedBy>
  <cp:revision>131</cp:revision>
  <dcterms:created xsi:type="dcterms:W3CDTF">2024-02-02T01:59:00Z</dcterms:created>
  <dcterms:modified xsi:type="dcterms:W3CDTF">2024-02-02T21:06:00Z</dcterms:modified>
</cp:coreProperties>
</file>