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EF6A2" w14:textId="77777777" w:rsidR="006A4BFE" w:rsidRDefault="00EA5BD3">
      <w:pPr>
        <w:pStyle w:val="Title"/>
        <w:jc w:val="center"/>
        <w:rPr>
          <w:sz w:val="20"/>
        </w:rPr>
      </w:pPr>
      <w:r>
        <w:rPr>
          <w:noProof/>
          <w:sz w:val="20"/>
        </w:rPr>
        <w:drawing>
          <wp:inline distT="0" distB="0" distL="0" distR="0" wp14:anchorId="2ADEF6D1" wp14:editId="7B56E927">
            <wp:extent cx="3613785" cy="740410"/>
            <wp:effectExtent l="0" t="0" r="5715" b="2540"/>
            <wp:docPr id="3" name="Picture 3" descr="D:\NTCC Computer\Logos\Northshore Logo\NTCC Vert color no tag_NTCC Horiz Logo color no tag.png" title="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14:paraId="2ADEF6A3" w14:textId="1D4910B9" w:rsidR="006A4BFE" w:rsidRPr="003415C6" w:rsidRDefault="005D2D96">
      <w:pPr>
        <w:rPr>
          <w:b/>
          <w:bCs/>
          <w:caps/>
        </w:rPr>
      </w:pPr>
      <w:r w:rsidRPr="003415C6">
        <w:rPr>
          <w:b/>
          <w:bCs/>
        </w:rPr>
        <w:t>COURSE</w:t>
      </w:r>
      <w:r w:rsidR="00076E31" w:rsidRPr="003415C6">
        <w:rPr>
          <w:b/>
          <w:bCs/>
        </w:rPr>
        <w:t xml:space="preserve">:  </w:t>
      </w:r>
      <w:r w:rsidR="009B3EE9">
        <w:rPr>
          <w:b/>
          <w:bCs/>
        </w:rPr>
        <w:t>BOTH 1400</w:t>
      </w:r>
      <w:r w:rsidR="005A551A">
        <w:rPr>
          <w:b/>
          <w:bCs/>
        </w:rPr>
        <w:tab/>
      </w:r>
      <w:r w:rsidR="009B3EE9">
        <w:rPr>
          <w:b/>
          <w:bCs/>
        </w:rPr>
        <w:t xml:space="preserve"> Electronic Health Records</w:t>
      </w:r>
      <w:r w:rsidR="006A4BFE" w:rsidRPr="003415C6">
        <w:rPr>
          <w:b/>
          <w:bCs/>
        </w:rPr>
        <w:tab/>
        <w:t xml:space="preserve"> </w:t>
      </w:r>
      <w:r w:rsidR="006A4BFE" w:rsidRPr="003415C6">
        <w:rPr>
          <w:b/>
          <w:bCs/>
        </w:rPr>
        <w:tab/>
      </w:r>
      <w:r w:rsidR="006A4BFE" w:rsidRPr="003415C6">
        <w:rPr>
          <w:b/>
          <w:bCs/>
        </w:rPr>
        <w:tab/>
      </w:r>
      <w:r w:rsidR="006A4BFE" w:rsidRPr="003415C6">
        <w:rPr>
          <w:b/>
          <w:bCs/>
        </w:rPr>
        <w:tab/>
      </w:r>
    </w:p>
    <w:p w14:paraId="2ADEF6A4" w14:textId="77777777" w:rsidR="006A4BFE" w:rsidRPr="003415C6" w:rsidRDefault="006A4BFE">
      <w:pPr>
        <w:jc w:val="center"/>
        <w:rPr>
          <w:b/>
          <w:bCs/>
        </w:rPr>
      </w:pPr>
    </w:p>
    <w:p w14:paraId="2ADEF6A5" w14:textId="77777777" w:rsidR="006A4BFE" w:rsidRPr="003415C6" w:rsidRDefault="00076E31">
      <w:pPr>
        <w:rPr>
          <w:b/>
        </w:rPr>
      </w:pPr>
      <w:r w:rsidRPr="003415C6">
        <w:rPr>
          <w:b/>
        </w:rPr>
        <w:t xml:space="preserve">CRN:  </w:t>
      </w:r>
    </w:p>
    <w:p w14:paraId="2ADEF6A6" w14:textId="77777777" w:rsidR="006A4BFE" w:rsidRPr="003415C6" w:rsidRDefault="006A4BFE">
      <w:pPr>
        <w:rPr>
          <w:b/>
        </w:rPr>
      </w:pPr>
    </w:p>
    <w:p w14:paraId="2ADEF6A7" w14:textId="485AE9C8" w:rsidR="006A4BFE" w:rsidRPr="003415C6" w:rsidRDefault="005D2D96">
      <w:pPr>
        <w:rPr>
          <w:b/>
        </w:rPr>
      </w:pPr>
      <w:r w:rsidRPr="003415C6">
        <w:rPr>
          <w:b/>
          <w:bCs/>
        </w:rPr>
        <w:t xml:space="preserve">CREDIT HOURS </w:t>
      </w:r>
      <w:r w:rsidR="006A4BFE" w:rsidRPr="003415C6">
        <w:rPr>
          <w:b/>
          <w:bCs/>
        </w:rPr>
        <w:t xml:space="preserve">(Lecture/Lab/Total): </w:t>
      </w:r>
      <w:r w:rsidR="002A10F1">
        <w:rPr>
          <w:b/>
          <w:bCs/>
        </w:rPr>
        <w:t xml:space="preserve"> 3/0/3</w:t>
      </w:r>
    </w:p>
    <w:p w14:paraId="2ADEF6A8" w14:textId="77777777" w:rsidR="006A4BFE" w:rsidRPr="003415C6" w:rsidRDefault="006A4BFE">
      <w:pPr>
        <w:rPr>
          <w:b/>
          <w:bCs/>
        </w:rPr>
      </w:pPr>
    </w:p>
    <w:p w14:paraId="2ADEF6A9" w14:textId="62C76CB4" w:rsidR="002A47DA" w:rsidRDefault="005D2D96" w:rsidP="00F52ACC">
      <w:pPr>
        <w:rPr>
          <w:b/>
          <w:bCs/>
        </w:rPr>
      </w:pPr>
      <w:r w:rsidRPr="003415C6">
        <w:rPr>
          <w:b/>
          <w:bCs/>
        </w:rPr>
        <w:t xml:space="preserve">CONTACT HOUR </w:t>
      </w:r>
      <w:r w:rsidR="006A4BFE" w:rsidRPr="003415C6">
        <w:rPr>
          <w:b/>
          <w:bCs/>
        </w:rPr>
        <w:t>(Lecture/Lab/Total):</w:t>
      </w:r>
      <w:r w:rsidR="00EB58F7">
        <w:rPr>
          <w:b/>
          <w:bCs/>
        </w:rPr>
        <w:t xml:space="preserve"> </w:t>
      </w:r>
      <w:r w:rsidR="002A10F1">
        <w:rPr>
          <w:b/>
          <w:bCs/>
        </w:rPr>
        <w:t xml:space="preserve"> 45/0/45</w:t>
      </w:r>
    </w:p>
    <w:p w14:paraId="2ADEF6AA" w14:textId="77777777" w:rsidR="00F52ACC" w:rsidRPr="003415C6" w:rsidRDefault="00EB58F7" w:rsidP="00F52ACC">
      <w:pPr>
        <w:rPr>
          <w:b/>
          <w:bCs/>
        </w:rPr>
      </w:pPr>
      <w:r>
        <w:rPr>
          <w:b/>
          <w:bCs/>
        </w:rPr>
        <w:t xml:space="preserve"> </w:t>
      </w:r>
    </w:p>
    <w:p w14:paraId="2ADEF6AB" w14:textId="77777777" w:rsidR="00F52ACC" w:rsidRPr="003415C6" w:rsidRDefault="00D7703F" w:rsidP="00F52ACC">
      <w:pPr>
        <w:rPr>
          <w:b/>
          <w:bCs/>
        </w:rPr>
      </w:pPr>
      <w:r w:rsidRPr="003415C6">
        <w:rPr>
          <w:b/>
          <w:bCs/>
        </w:rPr>
        <w:t>INSTRUCTOR INFORMATION</w:t>
      </w:r>
    </w:p>
    <w:p w14:paraId="2ADEF6AC" w14:textId="77777777" w:rsidR="006835B9" w:rsidRPr="003415C6" w:rsidRDefault="006835B9" w:rsidP="006835B9">
      <w:pPr>
        <w:ind w:left="720"/>
        <w:rPr>
          <w:b/>
          <w:bCs/>
        </w:rPr>
      </w:pPr>
      <w:r w:rsidRPr="003415C6">
        <w:rPr>
          <w:b/>
          <w:bCs/>
        </w:rPr>
        <w:t>Name:</w:t>
      </w:r>
      <w:r>
        <w:rPr>
          <w:b/>
          <w:bCs/>
        </w:rPr>
        <w:t xml:space="preserve">  </w:t>
      </w:r>
    </w:p>
    <w:p w14:paraId="2ADEF6AD" w14:textId="77777777" w:rsidR="006835B9" w:rsidRDefault="006835B9" w:rsidP="006835B9">
      <w:pPr>
        <w:ind w:firstLine="720"/>
        <w:rPr>
          <w:b/>
          <w:bCs/>
        </w:rPr>
      </w:pPr>
      <w:r w:rsidRPr="003415C6">
        <w:rPr>
          <w:b/>
          <w:bCs/>
        </w:rPr>
        <w:t>Email:</w:t>
      </w:r>
      <w:r>
        <w:rPr>
          <w:b/>
          <w:bCs/>
        </w:rPr>
        <w:t xml:space="preserve">  </w:t>
      </w:r>
    </w:p>
    <w:p w14:paraId="2ADEF6AE" w14:textId="77777777" w:rsidR="006835B9" w:rsidRPr="003415C6" w:rsidRDefault="006835B9" w:rsidP="006835B9">
      <w:pPr>
        <w:ind w:firstLine="720"/>
        <w:rPr>
          <w:b/>
          <w:bCs/>
        </w:rPr>
      </w:pPr>
      <w:r>
        <w:rPr>
          <w:b/>
          <w:bCs/>
        </w:rPr>
        <w:t xml:space="preserve">Phone: </w:t>
      </w:r>
    </w:p>
    <w:p w14:paraId="2ADEF6AF" w14:textId="77777777" w:rsidR="006835B9" w:rsidRPr="003415C6" w:rsidRDefault="006835B9" w:rsidP="006835B9">
      <w:pPr>
        <w:ind w:firstLine="720"/>
        <w:rPr>
          <w:b/>
          <w:bCs/>
        </w:rPr>
      </w:pPr>
      <w:r w:rsidRPr="003415C6">
        <w:rPr>
          <w:b/>
          <w:bCs/>
        </w:rPr>
        <w:t>Office:</w:t>
      </w:r>
      <w:r>
        <w:rPr>
          <w:b/>
          <w:bCs/>
        </w:rPr>
        <w:t xml:space="preserve">  </w:t>
      </w:r>
    </w:p>
    <w:p w14:paraId="2ADEF6B0" w14:textId="77777777" w:rsidR="006835B9" w:rsidRPr="003415C6" w:rsidRDefault="006835B9" w:rsidP="006835B9">
      <w:pPr>
        <w:ind w:firstLine="720"/>
        <w:rPr>
          <w:b/>
          <w:bCs/>
        </w:rPr>
      </w:pPr>
      <w:r w:rsidRPr="003415C6">
        <w:rPr>
          <w:b/>
          <w:bCs/>
        </w:rPr>
        <w:t>Office Hours:</w:t>
      </w:r>
      <w:r>
        <w:rPr>
          <w:b/>
          <w:bCs/>
        </w:rPr>
        <w:t xml:space="preserve">  </w:t>
      </w:r>
    </w:p>
    <w:p w14:paraId="2ADEF6B1" w14:textId="77777777" w:rsidR="006835B9" w:rsidRPr="003415C6" w:rsidRDefault="006835B9" w:rsidP="006835B9">
      <w:pPr>
        <w:ind w:firstLine="720"/>
        <w:rPr>
          <w:b/>
          <w:bCs/>
        </w:rPr>
      </w:pPr>
      <w:r w:rsidRPr="003415C6">
        <w:rPr>
          <w:b/>
          <w:bCs/>
        </w:rPr>
        <w:t>Class Location:</w:t>
      </w:r>
      <w:r>
        <w:rPr>
          <w:b/>
          <w:bCs/>
        </w:rPr>
        <w:t xml:space="preserve">  </w:t>
      </w:r>
    </w:p>
    <w:p w14:paraId="2ADEF6B2" w14:textId="77777777" w:rsidR="00076E31" w:rsidRPr="003415C6" w:rsidRDefault="00076E31" w:rsidP="00076E31">
      <w:pPr>
        <w:rPr>
          <w:b/>
        </w:rPr>
      </w:pPr>
    </w:p>
    <w:p w14:paraId="60AC4D2D" w14:textId="50196D78" w:rsidR="00B643EC" w:rsidRPr="002A47DA" w:rsidRDefault="005D2D96" w:rsidP="00B643EC">
      <w:pPr>
        <w:widowControl w:val="0"/>
        <w:snapToGrid w:val="0"/>
        <w:rPr>
          <w:rFonts w:cs="Calibri"/>
          <w:lang w:eastAsia="ar-SA"/>
        </w:rPr>
      </w:pPr>
      <w:r w:rsidRPr="002A47DA">
        <w:rPr>
          <w:b/>
        </w:rPr>
        <w:t>COURSE DESCRIPTION</w:t>
      </w:r>
      <w:r w:rsidR="00F52ACC" w:rsidRPr="002A47DA">
        <w:rPr>
          <w:b/>
        </w:rPr>
        <w:t>:</w:t>
      </w:r>
      <w:r w:rsidR="00B60405" w:rsidRPr="003415C6">
        <w:t xml:space="preserve"> </w:t>
      </w:r>
      <w:r w:rsidR="00B60405">
        <w:t xml:space="preserve"> </w:t>
      </w:r>
      <w:r w:rsidR="00E707E9">
        <w:t>This course covers the history, benefits, standards, functionality, security, and confidentiality as well as the impact of electronic health records (EHR) in the healthcare environment. Students will have hands-on experience using EHR software to complete common work tasks in the health care setting.</w:t>
      </w:r>
    </w:p>
    <w:p w14:paraId="2ADEF6B4" w14:textId="77777777" w:rsidR="006A4BFE" w:rsidRPr="003415C6" w:rsidRDefault="006A4BFE" w:rsidP="00294B47">
      <w:pPr>
        <w:pStyle w:val="description"/>
        <w:tabs>
          <w:tab w:val="clear" w:pos="1920"/>
        </w:tabs>
        <w:ind w:left="0" w:firstLine="0"/>
        <w:jc w:val="left"/>
        <w:rPr>
          <w:rFonts w:ascii="Times New Roman" w:hAnsi="Times New Roman" w:cs="Times New Roman"/>
          <w:b/>
          <w:sz w:val="24"/>
          <w:szCs w:val="24"/>
        </w:rPr>
      </w:pPr>
    </w:p>
    <w:p w14:paraId="2ADEF6B5" w14:textId="0427F7F8" w:rsidR="00F52ACC" w:rsidRPr="002A10F1" w:rsidRDefault="005D2D96">
      <w:pPr>
        <w:rPr>
          <w:bCs/>
        </w:rPr>
      </w:pPr>
      <w:r w:rsidRPr="003415C6">
        <w:rPr>
          <w:b/>
          <w:bCs/>
        </w:rPr>
        <w:t>PREREQUISITES</w:t>
      </w:r>
      <w:r w:rsidR="00F52ACC" w:rsidRPr="003415C6">
        <w:rPr>
          <w:b/>
          <w:bCs/>
        </w:rPr>
        <w:t>:</w:t>
      </w:r>
      <w:r w:rsidR="00EB58F7">
        <w:rPr>
          <w:b/>
          <w:bCs/>
        </w:rPr>
        <w:t xml:space="preserve">  </w:t>
      </w:r>
      <w:r w:rsidR="00B643EC">
        <w:rPr>
          <w:bCs/>
        </w:rPr>
        <w:t xml:space="preserve"> </w:t>
      </w:r>
      <w:r w:rsidR="009B3EE9">
        <w:rPr>
          <w:bCs/>
        </w:rPr>
        <w:t>N</w:t>
      </w:r>
      <w:r w:rsidR="00E707E9">
        <w:rPr>
          <w:bCs/>
        </w:rPr>
        <w:t>one</w:t>
      </w:r>
    </w:p>
    <w:p w14:paraId="2ADEF6B6" w14:textId="77777777" w:rsidR="00F52ACC" w:rsidRPr="003415C6" w:rsidRDefault="00F52ACC">
      <w:pPr>
        <w:rPr>
          <w:b/>
          <w:bCs/>
        </w:rPr>
      </w:pPr>
    </w:p>
    <w:p w14:paraId="2ADEF6B7" w14:textId="5FDBE6E5" w:rsidR="00294B47" w:rsidRDefault="005D2D96" w:rsidP="006835B9">
      <w:pPr>
        <w:pStyle w:val="Heading2"/>
        <w:ind w:hanging="5040"/>
        <w:rPr>
          <w:b w:val="0"/>
        </w:rPr>
      </w:pPr>
      <w:r w:rsidRPr="003415C6">
        <w:t>LEARNING OUTCOMES</w:t>
      </w:r>
      <w:r w:rsidR="006A4BFE" w:rsidRPr="003415C6">
        <w:t>:</w:t>
      </w:r>
      <w:r w:rsidR="00EB58F7">
        <w:t xml:space="preserve">  </w:t>
      </w:r>
      <w:r w:rsidR="002A10F1" w:rsidRPr="002A10F1">
        <w:rPr>
          <w:b w:val="0"/>
        </w:rPr>
        <w:t>During the course, students will:</w:t>
      </w:r>
    </w:p>
    <w:p w14:paraId="2CE52515" w14:textId="77777777" w:rsidR="009B3EE9" w:rsidRPr="007D5083" w:rsidRDefault="009B3EE9" w:rsidP="009B3EE9">
      <w:pPr>
        <w:pStyle w:val="ListParagraph"/>
        <w:numPr>
          <w:ilvl w:val="0"/>
          <w:numId w:val="20"/>
        </w:numPr>
      </w:pPr>
      <w:r w:rsidRPr="007D5083">
        <w:t>Describe how electronic health records (EHRs) are used to collect, process, maintain, and disseminate medical data.</w:t>
      </w:r>
    </w:p>
    <w:p w14:paraId="6DCC629B" w14:textId="13814094" w:rsidR="009B3EE9" w:rsidRPr="007D5083" w:rsidRDefault="009B3EE9" w:rsidP="009B3EE9">
      <w:pPr>
        <w:pStyle w:val="ListParagraph"/>
        <w:numPr>
          <w:ilvl w:val="0"/>
          <w:numId w:val="20"/>
        </w:numPr>
      </w:pPr>
      <w:r w:rsidRPr="007D5083">
        <w:t>Describe how EHRs are different from paper records and enumerate the advantages.</w:t>
      </w:r>
    </w:p>
    <w:p w14:paraId="54EFB531" w14:textId="00701676" w:rsidR="009B3EE9" w:rsidRPr="007D5083" w:rsidRDefault="009B3EE9" w:rsidP="009B3EE9">
      <w:pPr>
        <w:pStyle w:val="ListParagraph"/>
        <w:numPr>
          <w:ilvl w:val="0"/>
          <w:numId w:val="20"/>
        </w:numPr>
      </w:pPr>
      <w:r w:rsidRPr="007D5083">
        <w:t>Discuss the obstacles EHRs and other health information technologies face.</w:t>
      </w:r>
    </w:p>
    <w:p w14:paraId="0B06ED66" w14:textId="564131EB" w:rsidR="009B3EE9" w:rsidRPr="007D5083" w:rsidRDefault="009B3EE9" w:rsidP="009B3EE9">
      <w:pPr>
        <w:pStyle w:val="ListParagraph"/>
        <w:numPr>
          <w:ilvl w:val="0"/>
          <w:numId w:val="20"/>
        </w:numPr>
      </w:pPr>
      <w:r w:rsidRPr="007D5083">
        <w:t>Describe the basic functionality of electronic health records, particularly in light of meaningful use requirements.</w:t>
      </w:r>
    </w:p>
    <w:p w14:paraId="23CE184E" w14:textId="04FADC40" w:rsidR="009B3EE9" w:rsidRPr="007D5083" w:rsidRDefault="009B3EE9" w:rsidP="009B3EE9">
      <w:pPr>
        <w:pStyle w:val="ListParagraph"/>
        <w:numPr>
          <w:ilvl w:val="0"/>
          <w:numId w:val="20"/>
        </w:numPr>
      </w:pPr>
      <w:r w:rsidRPr="007D5083">
        <w:t>Explain the importance of physician and office workflow.</w:t>
      </w:r>
    </w:p>
    <w:p w14:paraId="34872F4B" w14:textId="4CE2CEB8" w:rsidR="009B3EE9" w:rsidRPr="007D5083" w:rsidRDefault="009B3EE9" w:rsidP="009B3EE9">
      <w:pPr>
        <w:pStyle w:val="ListParagraph"/>
        <w:numPr>
          <w:ilvl w:val="0"/>
          <w:numId w:val="20"/>
        </w:numPr>
      </w:pPr>
      <w:r w:rsidRPr="007D5083">
        <w:t>Describe the current data standards necessary for EHR interoperability.</w:t>
      </w:r>
    </w:p>
    <w:p w14:paraId="412E2A9C" w14:textId="58A24535" w:rsidR="009B3EE9" w:rsidRPr="007D5083" w:rsidRDefault="009B3EE9" w:rsidP="009B3EE9">
      <w:pPr>
        <w:pStyle w:val="ListParagraph"/>
        <w:numPr>
          <w:ilvl w:val="0"/>
          <w:numId w:val="20"/>
        </w:numPr>
      </w:pPr>
      <w:r w:rsidRPr="007D5083">
        <w:t>Demonstrate understanding of how health information exchange and EHRs can be part of healthcare reform.</w:t>
      </w:r>
    </w:p>
    <w:p w14:paraId="23257EC3" w14:textId="5BD4C240" w:rsidR="009B3EE9" w:rsidRDefault="009B3EE9" w:rsidP="009B3EE9">
      <w:pPr>
        <w:pStyle w:val="ListParagraph"/>
        <w:numPr>
          <w:ilvl w:val="0"/>
          <w:numId w:val="20"/>
        </w:numPr>
      </w:pPr>
      <w:r w:rsidRPr="007D5083">
        <w:t>Demonstrate proficiency with a hands-on client-based and web-based EHR.</w:t>
      </w:r>
    </w:p>
    <w:p w14:paraId="2ADEF6B8" w14:textId="17FF0164" w:rsidR="00BF5892" w:rsidRPr="003415C6" w:rsidRDefault="009B3EE9" w:rsidP="009B3EE9">
      <w:pPr>
        <w:tabs>
          <w:tab w:val="left" w:pos="2229"/>
        </w:tabs>
        <w:rPr>
          <w:b/>
        </w:rPr>
      </w:pPr>
      <w:r>
        <w:rPr>
          <w:b/>
        </w:rPr>
        <w:tab/>
      </w:r>
    </w:p>
    <w:p w14:paraId="2ADEF6B9" w14:textId="77777777" w:rsidR="00294B47" w:rsidRDefault="005D2D96" w:rsidP="00BF5892">
      <w:pPr>
        <w:rPr>
          <w:b/>
        </w:rPr>
      </w:pPr>
      <w:r w:rsidRPr="003415C6">
        <w:rPr>
          <w:b/>
        </w:rPr>
        <w:t>ASSESSMENT MEASURES</w:t>
      </w:r>
      <w:r w:rsidR="002A47DA">
        <w:rPr>
          <w:b/>
        </w:rPr>
        <w:t xml:space="preserve">:  </w:t>
      </w:r>
    </w:p>
    <w:p w14:paraId="72D4B8EA" w14:textId="77777777" w:rsidR="00B643EC" w:rsidRDefault="00B643EC" w:rsidP="00B643EC">
      <w:pPr>
        <w:ind w:left="720"/>
        <w:contextualSpacing/>
      </w:pPr>
      <w:r w:rsidRPr="001266D9">
        <w:t>Tests</w:t>
      </w:r>
    </w:p>
    <w:p w14:paraId="313493DF" w14:textId="77777777" w:rsidR="00B643EC" w:rsidRDefault="00B643EC" w:rsidP="00B643EC">
      <w:pPr>
        <w:ind w:left="720"/>
        <w:contextualSpacing/>
      </w:pPr>
      <w:r w:rsidRPr="001266D9">
        <w:t>Textbook Assignments</w:t>
      </w:r>
    </w:p>
    <w:p w14:paraId="334FB91A" w14:textId="6476FA90" w:rsidR="002A10F1" w:rsidRDefault="009B3EE9" w:rsidP="00B643EC">
      <w:pPr>
        <w:ind w:left="720"/>
        <w:contextualSpacing/>
      </w:pPr>
      <w:r>
        <w:t>Electronic Health Record Simulation Activities using e-</w:t>
      </w:r>
      <w:proofErr w:type="spellStart"/>
      <w:r>
        <w:t>Medsys</w:t>
      </w:r>
      <w:proofErr w:type="spellEnd"/>
      <w:r>
        <w:t xml:space="preserve"> Software</w:t>
      </w:r>
    </w:p>
    <w:p w14:paraId="105C6EE0" w14:textId="77777777" w:rsidR="009B3EE9" w:rsidRPr="007D5083" w:rsidRDefault="009B3EE9" w:rsidP="009B3EE9">
      <w:pPr>
        <w:rPr>
          <w:iCs/>
        </w:rPr>
      </w:pPr>
      <w:r w:rsidRPr="007D5083">
        <w:rPr>
          <w:iCs/>
        </w:rPr>
        <w:t>To achieve the learning outcomes, the student will</w:t>
      </w:r>
      <w:r>
        <w:rPr>
          <w:iCs/>
        </w:rPr>
        <w:t>:</w:t>
      </w:r>
    </w:p>
    <w:p w14:paraId="45163EAC" w14:textId="77777777" w:rsidR="009B3EE9" w:rsidRPr="007D5083" w:rsidRDefault="009B3EE9" w:rsidP="009B3EE9">
      <w:pPr>
        <w:rPr>
          <w:iCs/>
        </w:rPr>
      </w:pPr>
      <w:r w:rsidRPr="007D5083">
        <w:rPr>
          <w:iCs/>
        </w:rPr>
        <w:t>1.</w:t>
      </w:r>
      <w:r w:rsidRPr="007D5083">
        <w:rPr>
          <w:iCs/>
        </w:rPr>
        <w:tab/>
        <w:t>Identify the core functions/capabilities of an electronic health record (EHR).</w:t>
      </w:r>
    </w:p>
    <w:p w14:paraId="016F2847" w14:textId="77777777" w:rsidR="009B3EE9" w:rsidRPr="007D5083" w:rsidRDefault="009B3EE9" w:rsidP="009B3EE9">
      <w:pPr>
        <w:rPr>
          <w:iCs/>
        </w:rPr>
      </w:pPr>
      <w:r w:rsidRPr="007D5083">
        <w:rPr>
          <w:iCs/>
        </w:rPr>
        <w:t>2.</w:t>
      </w:r>
      <w:r w:rsidRPr="007D5083">
        <w:rPr>
          <w:iCs/>
        </w:rPr>
        <w:tab/>
        <w:t>Describe the major phases of work and activities associated with a successful EHR project.</w:t>
      </w:r>
    </w:p>
    <w:p w14:paraId="2068CC77" w14:textId="77777777" w:rsidR="009B3EE9" w:rsidRPr="007D5083" w:rsidRDefault="009B3EE9" w:rsidP="009B3EE9">
      <w:pPr>
        <w:ind w:left="720" w:hanging="720"/>
        <w:rPr>
          <w:iCs/>
        </w:rPr>
      </w:pPr>
      <w:r w:rsidRPr="007D5083">
        <w:rPr>
          <w:iCs/>
        </w:rPr>
        <w:t>3.</w:t>
      </w:r>
      <w:r w:rsidRPr="007D5083">
        <w:rPr>
          <w:iCs/>
        </w:rPr>
        <w:tab/>
        <w:t>Identify the primary sources for important standards and guidelines associated with health record systems.</w:t>
      </w:r>
    </w:p>
    <w:p w14:paraId="6F78AC33" w14:textId="77777777" w:rsidR="009B3EE9" w:rsidRPr="007D5083" w:rsidRDefault="009B3EE9" w:rsidP="009B3EE9">
      <w:pPr>
        <w:rPr>
          <w:iCs/>
        </w:rPr>
      </w:pPr>
      <w:r w:rsidRPr="007D5083">
        <w:rPr>
          <w:iCs/>
        </w:rPr>
        <w:t>4.</w:t>
      </w:r>
      <w:r w:rsidRPr="007D5083">
        <w:rPr>
          <w:iCs/>
        </w:rPr>
        <w:tab/>
        <w:t>Explain how the accuracy, completeness and currency of summary lists is best maintained in the EHR.</w:t>
      </w:r>
    </w:p>
    <w:p w14:paraId="03730400" w14:textId="77777777" w:rsidR="009B3EE9" w:rsidRPr="007D5083" w:rsidRDefault="009B3EE9" w:rsidP="009B3EE9">
      <w:pPr>
        <w:rPr>
          <w:iCs/>
        </w:rPr>
      </w:pPr>
      <w:r w:rsidRPr="007D5083">
        <w:rPr>
          <w:iCs/>
        </w:rPr>
        <w:lastRenderedPageBreak/>
        <w:t>5.</w:t>
      </w:r>
      <w:r w:rsidRPr="007D5083">
        <w:rPr>
          <w:iCs/>
        </w:rPr>
        <w:tab/>
        <w:t>Use an EHR system to attach documents/images to a patient’s record.</w:t>
      </w:r>
    </w:p>
    <w:p w14:paraId="6E6D193D" w14:textId="77777777" w:rsidR="009B3EE9" w:rsidRPr="007D5083" w:rsidRDefault="009B3EE9" w:rsidP="009B3EE9">
      <w:pPr>
        <w:ind w:left="720" w:hanging="720"/>
        <w:rPr>
          <w:iCs/>
        </w:rPr>
      </w:pPr>
      <w:r w:rsidRPr="007D5083">
        <w:rPr>
          <w:iCs/>
        </w:rPr>
        <w:t>6.</w:t>
      </w:r>
      <w:r w:rsidRPr="007D5083">
        <w:rPr>
          <w:iCs/>
        </w:rPr>
        <w:tab/>
        <w:t>Differentiate “structured” and “free-text” data capture in the EHR as well as their impact on graphic display capabilities of the EHR system.</w:t>
      </w:r>
    </w:p>
    <w:p w14:paraId="6A6E1D90" w14:textId="77777777" w:rsidR="009B3EE9" w:rsidRPr="007D5083" w:rsidRDefault="009B3EE9" w:rsidP="009B3EE9">
      <w:pPr>
        <w:rPr>
          <w:iCs/>
        </w:rPr>
      </w:pPr>
      <w:r w:rsidRPr="007D5083">
        <w:rPr>
          <w:iCs/>
        </w:rPr>
        <w:t>7.</w:t>
      </w:r>
      <w:r w:rsidRPr="007D5083">
        <w:rPr>
          <w:iCs/>
        </w:rPr>
        <w:tab/>
        <w:t>Explain the benefits associated with a provider’s use of customized “templates”.</w:t>
      </w:r>
    </w:p>
    <w:p w14:paraId="1D710670" w14:textId="77777777" w:rsidR="009B3EE9" w:rsidRPr="007D5083" w:rsidRDefault="009B3EE9" w:rsidP="009B3EE9">
      <w:pPr>
        <w:rPr>
          <w:iCs/>
        </w:rPr>
      </w:pPr>
      <w:r w:rsidRPr="007D5083">
        <w:rPr>
          <w:iCs/>
        </w:rPr>
        <w:t>8.</w:t>
      </w:r>
      <w:r w:rsidRPr="007D5083">
        <w:rPr>
          <w:iCs/>
        </w:rPr>
        <w:tab/>
        <w:t>Use an EHR system to generate and document a patient referral.</w:t>
      </w:r>
    </w:p>
    <w:p w14:paraId="1410CA76" w14:textId="77777777" w:rsidR="009B3EE9" w:rsidRPr="007D5083" w:rsidRDefault="009B3EE9" w:rsidP="009B3EE9">
      <w:pPr>
        <w:ind w:left="720" w:hanging="720"/>
        <w:rPr>
          <w:iCs/>
        </w:rPr>
      </w:pPr>
      <w:r w:rsidRPr="007D5083">
        <w:rPr>
          <w:iCs/>
        </w:rPr>
        <w:t>9.</w:t>
      </w:r>
      <w:r w:rsidRPr="007D5083">
        <w:rPr>
          <w:iCs/>
        </w:rPr>
        <w:tab/>
        <w:t>Use an EHR system to facilitate secure and confidential communication with a patient and document the content of communications with a patient.</w:t>
      </w:r>
    </w:p>
    <w:p w14:paraId="6333C730" w14:textId="77777777" w:rsidR="009B3EE9" w:rsidRPr="007D5083" w:rsidRDefault="009B3EE9" w:rsidP="009B3EE9">
      <w:pPr>
        <w:rPr>
          <w:iCs/>
        </w:rPr>
      </w:pPr>
      <w:r w:rsidRPr="007D5083">
        <w:rPr>
          <w:iCs/>
        </w:rPr>
        <w:t>10.</w:t>
      </w:r>
      <w:r w:rsidRPr="007D5083">
        <w:rPr>
          <w:iCs/>
        </w:rPr>
        <w:tab/>
        <w:t>Describe the basic coding/billing workflow in an EHR environment.</w:t>
      </w:r>
    </w:p>
    <w:p w14:paraId="546D70BA" w14:textId="77777777" w:rsidR="009B3EE9" w:rsidRPr="007D5083" w:rsidRDefault="009B3EE9" w:rsidP="009B3EE9">
      <w:pPr>
        <w:rPr>
          <w:iCs/>
        </w:rPr>
      </w:pPr>
      <w:r w:rsidRPr="007D5083">
        <w:rPr>
          <w:iCs/>
        </w:rPr>
        <w:t>11.</w:t>
      </w:r>
      <w:r w:rsidRPr="007D5083">
        <w:rPr>
          <w:iCs/>
        </w:rPr>
        <w:tab/>
        <w:t>Use an EHR system to generate a claim for services.</w:t>
      </w:r>
    </w:p>
    <w:p w14:paraId="058A65D1" w14:textId="77777777" w:rsidR="009B3EE9" w:rsidRPr="007D5083" w:rsidRDefault="009B3EE9" w:rsidP="009B3EE9">
      <w:pPr>
        <w:ind w:left="720" w:hanging="720"/>
        <w:rPr>
          <w:iCs/>
        </w:rPr>
      </w:pPr>
      <w:r w:rsidRPr="007D5083">
        <w:rPr>
          <w:iCs/>
        </w:rPr>
        <w:t>12.</w:t>
      </w:r>
      <w:r w:rsidRPr="007D5083">
        <w:rPr>
          <w:iCs/>
        </w:rPr>
        <w:tab/>
        <w:t>Define the personal health record (PHR) and the continuity of care record (CCR) and describe the relationship each has with the healthcare providers’ EHR system.</w:t>
      </w:r>
    </w:p>
    <w:p w14:paraId="7D775070" w14:textId="77777777" w:rsidR="00B643EC" w:rsidRDefault="00B643EC" w:rsidP="008E3B4A">
      <w:pPr>
        <w:pStyle w:val="Heading2"/>
        <w:ind w:hanging="5040"/>
      </w:pPr>
    </w:p>
    <w:p w14:paraId="0E92508A" w14:textId="77777777" w:rsidR="009B3EE9" w:rsidRDefault="005D2D96" w:rsidP="009B3EE9">
      <w:pPr>
        <w:pStyle w:val="Heading2"/>
        <w:ind w:left="0"/>
        <w:rPr>
          <w:b w:val="0"/>
        </w:rPr>
      </w:pPr>
      <w:r w:rsidRPr="003415C6">
        <w:t>TEXTBOOK/S</w:t>
      </w:r>
      <w:r w:rsidR="006A4BFE" w:rsidRPr="003415C6">
        <w:t xml:space="preserve">: </w:t>
      </w:r>
      <w:r w:rsidR="00EB58F7">
        <w:t xml:space="preserve"> </w:t>
      </w:r>
      <w:proofErr w:type="spellStart"/>
      <w:r w:rsidR="009B3EE9" w:rsidRPr="009B3EE9">
        <w:rPr>
          <w:b w:val="0"/>
        </w:rPr>
        <w:t>Eichenwald</w:t>
      </w:r>
      <w:proofErr w:type="spellEnd"/>
      <w:r w:rsidR="009B3EE9" w:rsidRPr="009B3EE9">
        <w:rPr>
          <w:b w:val="0"/>
        </w:rPr>
        <w:t xml:space="preserve"> Maki, S., and </w:t>
      </w:r>
      <w:proofErr w:type="spellStart"/>
      <w:r w:rsidR="009B3EE9" w:rsidRPr="009B3EE9">
        <w:rPr>
          <w:b w:val="0"/>
        </w:rPr>
        <w:t>Petterson</w:t>
      </w:r>
      <w:proofErr w:type="spellEnd"/>
      <w:r w:rsidR="009B3EE9" w:rsidRPr="009B3EE9">
        <w:rPr>
          <w:b w:val="0"/>
        </w:rPr>
        <w:t xml:space="preserve">, B. (2014).  </w:t>
      </w:r>
      <w:r w:rsidR="009B3EE9" w:rsidRPr="009B3EE9">
        <w:rPr>
          <w:b w:val="0"/>
          <w:i/>
        </w:rPr>
        <w:t xml:space="preserve">Using The Electronic Health Record </w:t>
      </w:r>
      <w:proofErr w:type="gramStart"/>
      <w:r w:rsidR="009B3EE9" w:rsidRPr="009B3EE9">
        <w:rPr>
          <w:b w:val="0"/>
          <w:i/>
        </w:rPr>
        <w:t>In</w:t>
      </w:r>
      <w:proofErr w:type="gramEnd"/>
      <w:r w:rsidR="009B3EE9" w:rsidRPr="009B3EE9">
        <w:rPr>
          <w:b w:val="0"/>
          <w:i/>
        </w:rPr>
        <w:t xml:space="preserve"> The Health Care Provider Practice, 2</w:t>
      </w:r>
      <w:r w:rsidR="009B3EE9" w:rsidRPr="009B3EE9">
        <w:rPr>
          <w:b w:val="0"/>
          <w:i/>
          <w:vertAlign w:val="superscript"/>
        </w:rPr>
        <w:t>nd</w:t>
      </w:r>
      <w:r w:rsidR="009B3EE9" w:rsidRPr="009B3EE9">
        <w:rPr>
          <w:b w:val="0"/>
          <w:i/>
        </w:rPr>
        <w:t xml:space="preserve"> Edition. </w:t>
      </w:r>
      <w:r w:rsidR="009B3EE9" w:rsidRPr="009B3EE9">
        <w:rPr>
          <w:b w:val="0"/>
        </w:rPr>
        <w:t>Clifton Park, NY:  Delmar, Cengage Learning.</w:t>
      </w:r>
      <w:r w:rsidR="009B3EE9">
        <w:rPr>
          <w:b w:val="0"/>
        </w:rPr>
        <w:t xml:space="preserve">  </w:t>
      </w:r>
    </w:p>
    <w:p w14:paraId="07A59C17" w14:textId="1E28858B" w:rsidR="009B3EE9" w:rsidRPr="009B3EE9" w:rsidRDefault="009B3EE9" w:rsidP="009B3EE9">
      <w:pPr>
        <w:pStyle w:val="Heading2"/>
        <w:ind w:left="0"/>
        <w:rPr>
          <w:b w:val="0"/>
          <w:bCs w:val="0"/>
        </w:rPr>
      </w:pPr>
      <w:r w:rsidRPr="009B3EE9">
        <w:rPr>
          <w:b w:val="0"/>
        </w:rPr>
        <w:t>ISBN 9781111645601</w:t>
      </w:r>
    </w:p>
    <w:p w14:paraId="2ADEF6BC" w14:textId="77777777" w:rsidR="002A47DA" w:rsidRPr="002A47DA" w:rsidRDefault="002A47DA" w:rsidP="002A47DA"/>
    <w:p w14:paraId="530B7374" w14:textId="77777777" w:rsidR="009B3EE9" w:rsidRPr="009B3EE9" w:rsidRDefault="005D2D96" w:rsidP="009B3EE9">
      <w:r w:rsidRPr="003415C6">
        <w:rPr>
          <w:b/>
        </w:rPr>
        <w:t>SUPPLIES AND EQUIPMENT</w:t>
      </w:r>
      <w:r w:rsidR="002A47DA">
        <w:rPr>
          <w:b/>
        </w:rPr>
        <w:t xml:space="preserve">: </w:t>
      </w:r>
      <w:r w:rsidR="002A10F1">
        <w:rPr>
          <w:b/>
        </w:rPr>
        <w:t xml:space="preserve"> </w:t>
      </w:r>
    </w:p>
    <w:p w14:paraId="33B08991" w14:textId="7959114A" w:rsidR="009B3EE9" w:rsidRDefault="009B3EE9" w:rsidP="009B3EE9">
      <w:pPr>
        <w:numPr>
          <w:ilvl w:val="0"/>
          <w:numId w:val="21"/>
        </w:numPr>
      </w:pPr>
      <w:r w:rsidRPr="00850D73">
        <w:t>Access Code</w:t>
      </w:r>
      <w:r>
        <w:t xml:space="preserve"> for e-</w:t>
      </w:r>
      <w:proofErr w:type="spellStart"/>
      <w:r>
        <w:t>Medsys</w:t>
      </w:r>
      <w:proofErr w:type="spellEnd"/>
      <w:r w:rsidRPr="00850D73">
        <w:t xml:space="preserve"> that accompanies textbook</w:t>
      </w:r>
    </w:p>
    <w:p w14:paraId="169A50C0" w14:textId="77777777" w:rsidR="009B3EE9" w:rsidRDefault="009B3EE9" w:rsidP="009B3EE9">
      <w:pPr>
        <w:numPr>
          <w:ilvl w:val="0"/>
          <w:numId w:val="21"/>
        </w:numPr>
      </w:pPr>
      <w:r>
        <w:t>USB drive</w:t>
      </w:r>
    </w:p>
    <w:p w14:paraId="39189DC2" w14:textId="77777777" w:rsidR="009B3EE9" w:rsidRDefault="009B3EE9" w:rsidP="009B3EE9">
      <w:pPr>
        <w:numPr>
          <w:ilvl w:val="0"/>
          <w:numId w:val="21"/>
        </w:numPr>
      </w:pPr>
      <w:r>
        <w:t>Notebook and Notebook paper</w:t>
      </w:r>
    </w:p>
    <w:p w14:paraId="0068E450" w14:textId="77777777" w:rsidR="009B3EE9" w:rsidRDefault="009B3EE9" w:rsidP="009B3EE9">
      <w:pPr>
        <w:numPr>
          <w:ilvl w:val="0"/>
          <w:numId w:val="21"/>
        </w:numPr>
      </w:pPr>
      <w:r>
        <w:t>Pens and pencils</w:t>
      </w:r>
    </w:p>
    <w:p w14:paraId="68F93E8A" w14:textId="77777777" w:rsidR="009B3EE9" w:rsidRPr="00850D73" w:rsidRDefault="009B3EE9" w:rsidP="009B3EE9">
      <w:pPr>
        <w:ind w:left="720"/>
      </w:pPr>
    </w:p>
    <w:p w14:paraId="065D6510" w14:textId="77777777" w:rsidR="007D4B4A" w:rsidRPr="00897420" w:rsidRDefault="007D4B4A" w:rsidP="007D4B4A">
      <w:pPr>
        <w:pStyle w:val="NormalWeb"/>
        <w:shd w:val="clear" w:color="auto" w:fill="FFFFFF"/>
        <w:rPr>
          <w:rFonts w:ascii="Times New Roman" w:hAnsi="Times New Roman" w:cs="Times New Roman"/>
          <w:b/>
          <w:sz w:val="24"/>
          <w:szCs w:val="24"/>
        </w:rPr>
      </w:pPr>
      <w:r w:rsidRPr="00897420">
        <w:rPr>
          <w:rFonts w:ascii="Times New Roman" w:hAnsi="Times New Roman" w:cs="Times New Roman"/>
          <w:b/>
          <w:bCs/>
          <w:sz w:val="24"/>
          <w:szCs w:val="24"/>
        </w:rPr>
        <w:t xml:space="preserve">ATTENDANCE POLICY:  </w:t>
      </w:r>
      <w:r w:rsidRPr="00897420">
        <w:rPr>
          <w:rFonts w:ascii="Times New Roman" w:hAnsi="Times New Roman" w:cs="Times New Roman"/>
          <w:bCs/>
          <w:sz w:val="24"/>
          <w:szCs w:val="24"/>
        </w:rPr>
        <w:t>It is the student’s responsibility to maintain regular contact with instructors.</w:t>
      </w:r>
      <w:r w:rsidRPr="00897420">
        <w:rPr>
          <w:rFonts w:ascii="Times New Roman" w:hAnsi="Times New Roman" w:cs="Times New Roman"/>
          <w:color w:val="333333"/>
          <w:sz w:val="24"/>
          <w:szCs w:val="24"/>
        </w:rPr>
        <w:t xml:space="preserve">  </w:t>
      </w:r>
      <w:r w:rsidRPr="00897420">
        <w:rPr>
          <w:rFonts w:ascii="Times New Roman" w:hAnsi="Times New Roman" w:cs="Times New Roman"/>
          <w:bCs/>
          <w:sz w:val="24"/>
          <w:szCs w:val="24"/>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897420">
        <w:rPr>
          <w:rFonts w:ascii="Times New Roman" w:hAnsi="Times New Roman" w:cs="Times New Roman"/>
          <w:b/>
          <w:bCs/>
          <w:sz w:val="24"/>
          <w:szCs w:val="24"/>
        </w:rPr>
        <w:t>Online students must be actively participating in online courses to be considered making progress.</w:t>
      </w:r>
      <w:r w:rsidRPr="00897420">
        <w:rPr>
          <w:rFonts w:ascii="Times New Roman" w:hAnsi="Times New Roman" w:cs="Times New Roman"/>
          <w:bCs/>
          <w:sz w:val="24"/>
          <w:szCs w:val="24"/>
        </w:rPr>
        <w:t xml:space="preserve">  </w:t>
      </w:r>
      <w:r w:rsidRPr="00897420">
        <w:rPr>
          <w:rFonts w:ascii="Times New Roman" w:hAnsi="Times New Roman" w:cs="Times New Roman"/>
          <w:b/>
          <w:bCs/>
          <w:sz w:val="24"/>
          <w:szCs w:val="24"/>
        </w:rPr>
        <w:t>Hybrid students must attend face-to-face meetings as well as complete online assignments.</w:t>
      </w:r>
    </w:p>
    <w:p w14:paraId="47FAC711" w14:textId="77777777" w:rsidR="007D4B4A" w:rsidRPr="00897420" w:rsidRDefault="007D4B4A" w:rsidP="007D4B4A">
      <w:pPr>
        <w:rPr>
          <w:b/>
          <w:bCs/>
        </w:rPr>
      </w:pPr>
    </w:p>
    <w:p w14:paraId="7AB3B01D" w14:textId="77777777" w:rsidR="007D4B4A" w:rsidRPr="00897420" w:rsidRDefault="007D4B4A" w:rsidP="007D4B4A">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t>Students should frequently check Canvas</w:t>
      </w:r>
      <w:r>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w14:paraId="5A7839AD" w14:textId="77777777" w:rsidR="007D4B4A" w:rsidRPr="00897420" w:rsidRDefault="007D4B4A" w:rsidP="007D4B4A">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w14:paraId="5149867A" w14:textId="77777777" w:rsidR="007D4B4A" w:rsidRPr="00897420" w:rsidRDefault="007D4B4A" w:rsidP="007D4B4A">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w14:paraId="70A33E25" w14:textId="77777777" w:rsidR="007D4B4A" w:rsidRDefault="007D4B4A" w:rsidP="007D4B4A">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w14:paraId="2ADEF6C0" w14:textId="1EF6FC62" w:rsidR="00235FDF" w:rsidRDefault="007D4B4A" w:rsidP="007D4B4A">
      <w:pPr>
        <w:pStyle w:val="NormalWeb"/>
        <w:shd w:val="clear" w:color="auto" w:fill="FFFFFF"/>
        <w:ind w:left="360"/>
      </w:pPr>
      <w:r w:rsidRPr="00897420">
        <w:rPr>
          <w:rFonts w:ascii="Times New Roman" w:hAnsi="Times New Roman" w:cs="Times New Roman"/>
          <w:sz w:val="24"/>
          <w:szCs w:val="24"/>
        </w:rPr>
        <w:t>4. Check for any updates, changes or alterations to the cours</w:t>
      </w:r>
      <w:r>
        <w:t>e</w:t>
      </w:r>
    </w:p>
    <w:p w14:paraId="043D075C" w14:textId="344FFA09" w:rsidR="00642EAF" w:rsidRPr="007D4B4A" w:rsidRDefault="00642EAF" w:rsidP="007D4B4A">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5. Access all course materials to include presentations, assignments, quizzes, and tests. </w:t>
      </w:r>
      <w:bookmarkStart w:id="0" w:name="_GoBack"/>
      <w:bookmarkEnd w:id="0"/>
    </w:p>
    <w:p w14:paraId="168F3E86" w14:textId="77777777" w:rsidR="007D4B4A" w:rsidRPr="003415C6" w:rsidRDefault="007D4B4A" w:rsidP="007D4B4A">
      <w:pPr>
        <w:rPr>
          <w:b/>
          <w:bCs/>
        </w:rPr>
      </w:pPr>
    </w:p>
    <w:p w14:paraId="2ADEF6C1" w14:textId="77777777" w:rsidR="002A47DA" w:rsidRPr="006835B9" w:rsidRDefault="005D2D96" w:rsidP="006835B9">
      <w:pPr>
        <w:pStyle w:val="Heading2"/>
        <w:ind w:left="0"/>
      </w:pPr>
      <w:r w:rsidRPr="003415C6">
        <w:t>GRADING REQUIREMENTS</w:t>
      </w:r>
      <w:r w:rsidR="002A47DA">
        <w:t xml:space="preserve">:  </w:t>
      </w:r>
    </w:p>
    <w:p w14:paraId="54C7CD8E" w14:textId="77777777" w:rsidR="009B3EE9" w:rsidRPr="007D5083" w:rsidRDefault="009B3EE9" w:rsidP="009B3EE9">
      <w:pPr>
        <w:snapToGrid w:val="0"/>
        <w:ind w:left="720"/>
        <w:rPr>
          <w:sz w:val="22"/>
          <w:szCs w:val="22"/>
        </w:rPr>
      </w:pPr>
      <w:r w:rsidRPr="007D5083">
        <w:rPr>
          <w:sz w:val="22"/>
          <w:szCs w:val="22"/>
        </w:rPr>
        <w:t>Exams and Final</w:t>
      </w:r>
      <w:r w:rsidRPr="007D5083">
        <w:rPr>
          <w:sz w:val="22"/>
          <w:szCs w:val="22"/>
        </w:rPr>
        <w:tab/>
        <w:t>40%</w:t>
      </w:r>
    </w:p>
    <w:p w14:paraId="1025A5AB" w14:textId="77777777" w:rsidR="009B3EE9" w:rsidRPr="007D5083" w:rsidRDefault="009B3EE9" w:rsidP="009B3EE9">
      <w:pPr>
        <w:snapToGrid w:val="0"/>
        <w:ind w:left="720"/>
        <w:rPr>
          <w:sz w:val="22"/>
          <w:szCs w:val="22"/>
        </w:rPr>
      </w:pPr>
      <w:r w:rsidRPr="007D5083">
        <w:rPr>
          <w:sz w:val="22"/>
          <w:szCs w:val="22"/>
        </w:rPr>
        <w:t>Chapter Assignments</w:t>
      </w:r>
      <w:r w:rsidRPr="007D5083">
        <w:rPr>
          <w:sz w:val="22"/>
          <w:szCs w:val="22"/>
        </w:rPr>
        <w:tab/>
        <w:t>30%</w:t>
      </w:r>
    </w:p>
    <w:p w14:paraId="0F5145E0" w14:textId="77777777" w:rsidR="009B3EE9" w:rsidRDefault="009B3EE9" w:rsidP="009B3EE9">
      <w:pPr>
        <w:snapToGrid w:val="0"/>
        <w:ind w:left="720"/>
        <w:rPr>
          <w:sz w:val="22"/>
          <w:szCs w:val="22"/>
        </w:rPr>
      </w:pPr>
      <w:r w:rsidRPr="007D5083">
        <w:rPr>
          <w:sz w:val="22"/>
          <w:szCs w:val="22"/>
        </w:rPr>
        <w:t>Activities (e-</w:t>
      </w:r>
      <w:proofErr w:type="spellStart"/>
      <w:r w:rsidRPr="007D5083">
        <w:rPr>
          <w:sz w:val="22"/>
          <w:szCs w:val="22"/>
        </w:rPr>
        <w:t>Medsys</w:t>
      </w:r>
      <w:proofErr w:type="spellEnd"/>
      <w:r w:rsidRPr="007D5083">
        <w:rPr>
          <w:sz w:val="22"/>
          <w:szCs w:val="22"/>
        </w:rPr>
        <w:t>)</w:t>
      </w:r>
      <w:r w:rsidRPr="007D5083">
        <w:rPr>
          <w:sz w:val="22"/>
          <w:szCs w:val="22"/>
        </w:rPr>
        <w:tab/>
        <w:t>30%</w:t>
      </w:r>
    </w:p>
    <w:p w14:paraId="4B339160" w14:textId="4884946E" w:rsidR="00DB38B4" w:rsidRPr="006835B9" w:rsidRDefault="00DB38B4" w:rsidP="002E6600">
      <w:pPr>
        <w:tabs>
          <w:tab w:val="right" w:pos="1080"/>
          <w:tab w:val="left" w:pos="1440"/>
        </w:tabs>
        <w:rPr>
          <w:b/>
          <w:sz w:val="23"/>
          <w:szCs w:val="23"/>
        </w:rPr>
      </w:pPr>
    </w:p>
    <w:p w14:paraId="0DA0DDEB" w14:textId="54BDD71A" w:rsidR="002A10F1" w:rsidRDefault="005D2D96" w:rsidP="00DB38B4">
      <w:pPr>
        <w:rPr>
          <w:b/>
        </w:rPr>
      </w:pPr>
      <w:r w:rsidRPr="003415C6">
        <w:rPr>
          <w:b/>
        </w:rPr>
        <w:t xml:space="preserve">GRADING </w:t>
      </w:r>
      <w:r w:rsidR="002A47DA">
        <w:rPr>
          <w:b/>
        </w:rPr>
        <w:t>SCALE:</w:t>
      </w:r>
    </w:p>
    <w:p w14:paraId="7D334289" w14:textId="62D3E4AE" w:rsidR="00DB38B4" w:rsidRPr="00DB38B4" w:rsidRDefault="00DB38B4" w:rsidP="00DB38B4">
      <w:pPr>
        <w:tabs>
          <w:tab w:val="right" w:pos="1440"/>
          <w:tab w:val="left" w:pos="2160"/>
        </w:tabs>
      </w:pPr>
      <w:r>
        <w:rPr>
          <w:b/>
        </w:rPr>
        <w:tab/>
      </w:r>
      <w:r w:rsidRPr="00DB38B4">
        <w:t>90-100%</w:t>
      </w:r>
      <w:r w:rsidRPr="00DB38B4">
        <w:tab/>
        <w:t>A</w:t>
      </w:r>
    </w:p>
    <w:p w14:paraId="6F6E2E26" w14:textId="3C9A4F36" w:rsidR="002A10F1" w:rsidRPr="00F12B1E" w:rsidRDefault="00DB38B4" w:rsidP="00DB38B4">
      <w:pPr>
        <w:tabs>
          <w:tab w:val="right" w:pos="1440"/>
          <w:tab w:val="left" w:pos="2160"/>
        </w:tabs>
        <w:autoSpaceDE w:val="0"/>
        <w:autoSpaceDN w:val="0"/>
        <w:adjustRightInd w:val="0"/>
        <w:rPr>
          <w:bCs/>
        </w:rPr>
      </w:pPr>
      <w:r>
        <w:rPr>
          <w:bCs/>
        </w:rPr>
        <w:tab/>
        <w:t>80-89%</w:t>
      </w:r>
      <w:r>
        <w:rPr>
          <w:bCs/>
        </w:rPr>
        <w:tab/>
        <w:t>B</w:t>
      </w:r>
    </w:p>
    <w:p w14:paraId="471AABB6" w14:textId="53AA3129" w:rsidR="00DB38B4" w:rsidRDefault="00DB38B4" w:rsidP="00DB38B4">
      <w:pPr>
        <w:tabs>
          <w:tab w:val="right" w:pos="1440"/>
          <w:tab w:val="left" w:pos="2160"/>
        </w:tabs>
        <w:autoSpaceDE w:val="0"/>
        <w:autoSpaceDN w:val="0"/>
        <w:adjustRightInd w:val="0"/>
        <w:rPr>
          <w:bCs/>
        </w:rPr>
      </w:pPr>
      <w:r>
        <w:rPr>
          <w:bCs/>
        </w:rPr>
        <w:tab/>
        <w:t>70-79%</w:t>
      </w:r>
      <w:r>
        <w:rPr>
          <w:bCs/>
        </w:rPr>
        <w:tab/>
        <w:t>C</w:t>
      </w:r>
    </w:p>
    <w:p w14:paraId="077CA3F2" w14:textId="5331DB0E" w:rsidR="00DB38B4" w:rsidRDefault="00DB38B4" w:rsidP="00DB38B4">
      <w:pPr>
        <w:tabs>
          <w:tab w:val="right" w:pos="1440"/>
          <w:tab w:val="left" w:pos="2160"/>
        </w:tabs>
        <w:autoSpaceDE w:val="0"/>
        <w:autoSpaceDN w:val="0"/>
        <w:adjustRightInd w:val="0"/>
        <w:rPr>
          <w:bCs/>
        </w:rPr>
      </w:pPr>
      <w:r>
        <w:rPr>
          <w:bCs/>
        </w:rPr>
        <w:tab/>
        <w:t>60-69%</w:t>
      </w:r>
      <w:r>
        <w:rPr>
          <w:bCs/>
        </w:rPr>
        <w:tab/>
        <w:t>D</w:t>
      </w:r>
    </w:p>
    <w:p w14:paraId="2B7C1B58" w14:textId="2EBA031F" w:rsidR="00DB38B4" w:rsidRDefault="00DB38B4" w:rsidP="00DB38B4">
      <w:pPr>
        <w:tabs>
          <w:tab w:val="right" w:pos="1440"/>
          <w:tab w:val="left" w:pos="2160"/>
        </w:tabs>
        <w:autoSpaceDE w:val="0"/>
        <w:autoSpaceDN w:val="0"/>
        <w:adjustRightInd w:val="0"/>
        <w:rPr>
          <w:bCs/>
        </w:rPr>
      </w:pPr>
      <w:r>
        <w:rPr>
          <w:bCs/>
        </w:rPr>
        <w:tab/>
        <w:t>0-59%</w:t>
      </w:r>
      <w:r>
        <w:rPr>
          <w:bCs/>
        </w:rPr>
        <w:tab/>
        <w:t>F</w:t>
      </w:r>
    </w:p>
    <w:p w14:paraId="2ADEF6C5" w14:textId="77777777" w:rsidR="00294B47" w:rsidRDefault="00294B47" w:rsidP="00294B47">
      <w:pPr>
        <w:autoSpaceDE w:val="0"/>
        <w:autoSpaceDN w:val="0"/>
        <w:adjustRightInd w:val="0"/>
      </w:pPr>
    </w:p>
    <w:p w14:paraId="1424FAA7" w14:textId="77777777" w:rsidR="007D4B4A" w:rsidRPr="00897420" w:rsidRDefault="007D4B4A" w:rsidP="007D4B4A">
      <w:pPr>
        <w:autoSpaceDE w:val="0"/>
        <w:autoSpaceDN w:val="0"/>
        <w:adjustRightInd w:val="0"/>
      </w:pPr>
      <w:r w:rsidRPr="00897420">
        <w:t>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69B093EF" w14:textId="77777777" w:rsidR="007D4B4A" w:rsidRPr="00897420" w:rsidRDefault="007D4B4A" w:rsidP="007D4B4A"/>
    <w:p w14:paraId="36282BAA" w14:textId="77777777" w:rsidR="007D4B4A" w:rsidRPr="00897420" w:rsidRDefault="007D4B4A" w:rsidP="007D4B4A">
      <w:r w:rsidRPr="00897420">
        <w:rPr>
          <w:b/>
        </w:rPr>
        <w:t>STUDENT BEHAVIOR/CLASSROOM DECORUM:</w:t>
      </w:r>
      <w:r w:rsidRPr="00897420">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3E1FEB8E" w14:textId="77777777" w:rsidR="007D4B4A" w:rsidRPr="00897420" w:rsidRDefault="007D4B4A" w:rsidP="007D4B4A"/>
    <w:p w14:paraId="699C7569" w14:textId="77777777" w:rsidR="007D4B4A" w:rsidRPr="00897420" w:rsidRDefault="007D4B4A" w:rsidP="007D4B4A">
      <w:r w:rsidRPr="00897420">
        <w:rPr>
          <w:b/>
        </w:rPr>
        <w:t>DISABILITY CODE:</w:t>
      </w:r>
      <w:r w:rsidRPr="00897420">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32511A48" w14:textId="77777777" w:rsidR="007D4B4A" w:rsidRPr="00897420" w:rsidRDefault="007D4B4A" w:rsidP="007D4B4A"/>
    <w:p w14:paraId="6C6A0D87" w14:textId="77777777" w:rsidR="007D4B4A" w:rsidRPr="00897420" w:rsidRDefault="007D4B4A" w:rsidP="007D4B4A">
      <w:r w:rsidRPr="00897420">
        <w:rPr>
          <w:b/>
        </w:rPr>
        <w:t>WITHDRAWAL POLICY:</w:t>
      </w:r>
      <w:r w:rsidRPr="00897420">
        <w:t xml:space="preserve">  The last day to withdraw from a course or resign from the college is </w:t>
      </w:r>
      <w:r w:rsidRPr="00897420">
        <w:rPr>
          <w:b/>
          <w:u w:val="single"/>
        </w:rPr>
        <w:t>_____________</w:t>
      </w:r>
      <w:r w:rsidRPr="00897420">
        <w:t xml:space="preserve">.  If you intend to withdraw from the course or resign from the college, you must initiate the action by logging into </w:t>
      </w:r>
      <w:proofErr w:type="spellStart"/>
      <w:r w:rsidRPr="00897420">
        <w:t>LoLA</w:t>
      </w:r>
      <w:proofErr w:type="spellEnd"/>
      <w:r w:rsidRPr="00897420">
        <w:t xml:space="preserve">.  The instructor will not withdraw you automatically.  </w:t>
      </w:r>
    </w:p>
    <w:p w14:paraId="3B95D7EC" w14:textId="77777777" w:rsidR="007D4B4A" w:rsidRPr="00897420" w:rsidRDefault="007D4B4A" w:rsidP="007D4B4A"/>
    <w:p w14:paraId="7E895784" w14:textId="77777777" w:rsidR="007D4B4A" w:rsidRPr="00897420" w:rsidRDefault="007D4B4A" w:rsidP="007D4B4A">
      <w:r w:rsidRPr="00897420">
        <w:rPr>
          <w:b/>
        </w:rPr>
        <w:t>COMMUNICATION POLICY:</w:t>
      </w:r>
      <w:r w:rsidRPr="00897420">
        <w:t xml:space="preserve">  </w:t>
      </w:r>
      <w:proofErr w:type="gramStart"/>
      <w:r w:rsidRPr="00897420">
        <w:t>My.NorthshoreCollege.Edu</w:t>
      </w:r>
      <w:proofErr w:type="gramEnd"/>
      <w:r w:rsidRPr="00897420">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897420">
        <w:t>My.NorthshoreCollege.Edu</w:t>
      </w:r>
      <w:proofErr w:type="gramEnd"/>
      <w:r w:rsidRPr="00897420">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75EF5A89" w14:textId="77777777" w:rsidR="007D4B4A" w:rsidRPr="00897420" w:rsidRDefault="007D4B4A" w:rsidP="007D4B4A"/>
    <w:p w14:paraId="7A713613" w14:textId="77777777" w:rsidR="007D4B4A" w:rsidRPr="00897420" w:rsidRDefault="007D4B4A" w:rsidP="007D4B4A">
      <w:r w:rsidRPr="00897420">
        <w:rPr>
          <w:b/>
        </w:rPr>
        <w:t>COPYRIGHT POLICY:</w:t>
      </w:r>
      <w:r w:rsidRPr="00897420">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897420">
        <w:t>eTextbook</w:t>
      </w:r>
      <w:proofErr w:type="spellEnd"/>
      <w:r w:rsidRPr="00897420">
        <w:t>.</w:t>
      </w:r>
    </w:p>
    <w:p w14:paraId="64345DED" w14:textId="77777777" w:rsidR="007D4B4A" w:rsidRPr="00897420" w:rsidRDefault="007D4B4A" w:rsidP="007D4B4A"/>
    <w:p w14:paraId="48044402" w14:textId="77777777" w:rsidR="007D4B4A" w:rsidRPr="00897420" w:rsidRDefault="007D4B4A" w:rsidP="007D4B4A">
      <w:pPr>
        <w:pStyle w:val="NormalWeb"/>
        <w:shd w:val="clear" w:color="auto" w:fill="FFFFFF"/>
        <w:rPr>
          <w:rFonts w:ascii="Times New Roman" w:hAnsi="Times New Roman" w:cs="Times New Roman"/>
          <w:sz w:val="24"/>
          <w:szCs w:val="24"/>
        </w:rPr>
      </w:pPr>
      <w:r w:rsidRPr="00897420">
        <w:rPr>
          <w:rFonts w:ascii="Times New Roman" w:hAnsi="Times New Roman" w:cs="Times New Roman"/>
          <w:b/>
          <w:bCs/>
          <w:color w:val="000000"/>
          <w:sz w:val="24"/>
          <w:szCs w:val="24"/>
        </w:rPr>
        <w:t>NETIQUETTE POLICY:</w:t>
      </w:r>
      <w:r w:rsidRPr="00897420">
        <w:rPr>
          <w:rFonts w:ascii="Times New Roman" w:hAnsi="Times New Roman" w:cs="Times New Roman"/>
          <w:color w:val="000000"/>
          <w:sz w:val="24"/>
          <w:szCs w:val="24"/>
        </w:rPr>
        <w:t xml:space="preserve"> </w:t>
      </w:r>
      <w:r w:rsidRPr="00897420">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cs="Times New Roman"/>
          <w:sz w:val="24"/>
          <w:szCs w:val="24"/>
        </w:rPr>
        <w:t> </w:t>
      </w:r>
    </w:p>
    <w:p w14:paraId="66B1E4AE" w14:textId="77777777" w:rsidR="007D4B4A" w:rsidRPr="00897420" w:rsidRDefault="007D4B4A" w:rsidP="007D4B4A">
      <w:pPr>
        <w:numPr>
          <w:ilvl w:val="0"/>
          <w:numId w:val="22"/>
        </w:numPr>
        <w:shd w:val="clear" w:color="auto" w:fill="FFFFFF"/>
        <w:spacing w:before="100" w:beforeAutospacing="1" w:after="100" w:afterAutospacing="1"/>
      </w:pPr>
      <w:r w:rsidRPr="00897420">
        <w:rPr>
          <w:color w:val="2D3B45"/>
        </w:rPr>
        <w:t>Never post profanity, racist, or sexist messages </w:t>
      </w:r>
    </w:p>
    <w:p w14:paraId="519ECCE3" w14:textId="77777777" w:rsidR="007D4B4A" w:rsidRPr="00897420" w:rsidRDefault="007D4B4A" w:rsidP="007D4B4A">
      <w:pPr>
        <w:numPr>
          <w:ilvl w:val="0"/>
          <w:numId w:val="22"/>
        </w:numPr>
        <w:shd w:val="clear" w:color="auto" w:fill="FFFFFF"/>
        <w:spacing w:before="100" w:beforeAutospacing="1" w:after="100" w:afterAutospacing="1"/>
      </w:pPr>
      <w:r w:rsidRPr="00897420">
        <w:rPr>
          <w:color w:val="2D3B45"/>
        </w:rPr>
        <w:t>Be respectful of fellow students and instructors </w:t>
      </w:r>
    </w:p>
    <w:p w14:paraId="54270CF6" w14:textId="77777777" w:rsidR="007D4B4A" w:rsidRPr="00897420" w:rsidRDefault="007D4B4A" w:rsidP="007D4B4A">
      <w:pPr>
        <w:numPr>
          <w:ilvl w:val="0"/>
          <w:numId w:val="22"/>
        </w:numPr>
        <w:shd w:val="clear" w:color="auto" w:fill="FFFFFF"/>
        <w:spacing w:before="100" w:beforeAutospacing="1" w:after="100" w:afterAutospacing="1"/>
      </w:pPr>
      <w:r w:rsidRPr="00897420">
        <w:rPr>
          <w:color w:val="2D3B45"/>
        </w:rPr>
        <w:t>Never insult any person or their message content </w:t>
      </w:r>
    </w:p>
    <w:p w14:paraId="792913CD" w14:textId="77777777" w:rsidR="007D4B4A" w:rsidRPr="00897420" w:rsidRDefault="007D4B4A" w:rsidP="007D4B4A">
      <w:pPr>
        <w:numPr>
          <w:ilvl w:val="0"/>
          <w:numId w:val="22"/>
        </w:numPr>
        <w:shd w:val="clear" w:color="auto" w:fill="FFFFFF"/>
        <w:spacing w:before="100" w:beforeAutospacing="1" w:after="100" w:afterAutospacing="1"/>
      </w:pPr>
      <w:r w:rsidRPr="00897420">
        <w:rPr>
          <w:color w:val="2D3B45"/>
        </w:rPr>
        <w:t>Never plagiarize or publish intellectual property </w:t>
      </w:r>
    </w:p>
    <w:p w14:paraId="37E9A8E4" w14:textId="77777777" w:rsidR="007D4B4A" w:rsidRPr="00897420" w:rsidRDefault="007D4B4A" w:rsidP="007D4B4A">
      <w:pPr>
        <w:numPr>
          <w:ilvl w:val="0"/>
          <w:numId w:val="22"/>
        </w:numPr>
        <w:shd w:val="clear" w:color="auto" w:fill="FFFFFF"/>
        <w:spacing w:before="100" w:beforeAutospacing="1" w:after="100" w:afterAutospacing="1"/>
      </w:pPr>
      <w:r w:rsidRPr="00897420">
        <w:rPr>
          <w:color w:val="2D3B45"/>
        </w:rPr>
        <w:t>Do not use text messaging abbreviations or slang </w:t>
      </w:r>
    </w:p>
    <w:p w14:paraId="1A0111C4" w14:textId="77777777" w:rsidR="007D4B4A" w:rsidRPr="00897420" w:rsidRDefault="007D4B4A" w:rsidP="007D4B4A">
      <w:pPr>
        <w:numPr>
          <w:ilvl w:val="0"/>
          <w:numId w:val="22"/>
        </w:numPr>
        <w:shd w:val="clear" w:color="auto" w:fill="FFFFFF"/>
        <w:spacing w:before="100" w:beforeAutospacing="1" w:after="100" w:afterAutospacing="1"/>
      </w:pPr>
      <w:r w:rsidRPr="00897420">
        <w:rPr>
          <w:color w:val="2D3B45"/>
        </w:rPr>
        <w:t>Do not type in all CAPS (this is considered online yelling) </w:t>
      </w:r>
    </w:p>
    <w:p w14:paraId="36134500" w14:textId="77777777" w:rsidR="007D4B4A" w:rsidRPr="001072A4" w:rsidRDefault="007D4B4A" w:rsidP="007D4B4A"/>
    <w:p w14:paraId="2ADEF6D0" w14:textId="6D3E8FF1" w:rsidR="00CC7F37" w:rsidRPr="001072A4" w:rsidRDefault="00CC7F37" w:rsidP="007D4B4A">
      <w:pPr>
        <w:autoSpaceDE w:val="0"/>
        <w:autoSpaceDN w:val="0"/>
        <w:adjustRightInd w:val="0"/>
      </w:pPr>
    </w:p>
    <w:sectPr w:rsidR="00CC7F37" w:rsidRPr="001072A4" w:rsidSect="00F52AC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1A5E7" w14:textId="77777777" w:rsidR="00AD3E8D" w:rsidRDefault="00AD3E8D" w:rsidP="00F52ACC">
      <w:r>
        <w:separator/>
      </w:r>
    </w:p>
  </w:endnote>
  <w:endnote w:type="continuationSeparator" w:id="0">
    <w:p w14:paraId="648A921D" w14:textId="77777777" w:rsidR="00AD3E8D" w:rsidRDefault="00AD3E8D" w:rsidP="00F5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EF6D7" w14:textId="77777777" w:rsidR="00F52ACC" w:rsidRPr="00F52ACC" w:rsidRDefault="00F52ACC" w:rsidP="00F52ACC">
    <w:pPr>
      <w:rPr>
        <w:b/>
      </w:rPr>
    </w:pPr>
    <w:r>
      <w:rPr>
        <w:b/>
      </w:rPr>
      <w:t>Note:  This syllabus is a contract.  Staying in this course signifies your agreement to the contents.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CD67F" w14:textId="77777777" w:rsidR="00AD3E8D" w:rsidRDefault="00AD3E8D" w:rsidP="00F52ACC">
      <w:r>
        <w:separator/>
      </w:r>
    </w:p>
  </w:footnote>
  <w:footnote w:type="continuationSeparator" w:id="0">
    <w:p w14:paraId="4D6DFC07" w14:textId="77777777" w:rsidR="00AD3E8D" w:rsidRDefault="00AD3E8D" w:rsidP="00F52A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E7054"/>
    <w:multiLevelType w:val="hybridMultilevel"/>
    <w:tmpl w:val="AF26C9E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90F68"/>
    <w:multiLevelType w:val="hybridMultilevel"/>
    <w:tmpl w:val="F266C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DC4AB8"/>
    <w:multiLevelType w:val="hybridMultilevel"/>
    <w:tmpl w:val="8FA415B6"/>
    <w:lvl w:ilvl="0" w:tplc="2524584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3204A4"/>
    <w:multiLevelType w:val="hybridMultilevel"/>
    <w:tmpl w:val="53A65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9411EA"/>
    <w:multiLevelType w:val="hybridMultilevel"/>
    <w:tmpl w:val="BD226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004094"/>
    <w:multiLevelType w:val="hybridMultilevel"/>
    <w:tmpl w:val="D19A7DA2"/>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2E01E3"/>
    <w:multiLevelType w:val="hybridMultilevel"/>
    <w:tmpl w:val="28E66D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5D27E5D"/>
    <w:multiLevelType w:val="hybridMultilevel"/>
    <w:tmpl w:val="F58A5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8C1F27"/>
    <w:multiLevelType w:val="hybridMultilevel"/>
    <w:tmpl w:val="B5C28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2D5DC7"/>
    <w:multiLevelType w:val="hybridMultilevel"/>
    <w:tmpl w:val="853A8FCA"/>
    <w:lvl w:ilvl="0" w:tplc="41A6DA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7B7C2C"/>
    <w:multiLevelType w:val="hybridMultilevel"/>
    <w:tmpl w:val="EC308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78A0607F"/>
    <w:multiLevelType w:val="hybridMultilevel"/>
    <w:tmpl w:val="7ED0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A0383C"/>
    <w:multiLevelType w:val="hybridMultilevel"/>
    <w:tmpl w:val="12327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8"/>
  </w:num>
  <w:num w:numId="4">
    <w:abstractNumId w:val="8"/>
  </w:num>
  <w:num w:numId="5">
    <w:abstractNumId w:val="9"/>
  </w:num>
  <w:num w:numId="6">
    <w:abstractNumId w:val="21"/>
  </w:num>
  <w:num w:numId="7">
    <w:abstractNumId w:val="11"/>
  </w:num>
  <w:num w:numId="8">
    <w:abstractNumId w:val="10"/>
  </w:num>
  <w:num w:numId="9">
    <w:abstractNumId w:val="6"/>
  </w:num>
  <w:num w:numId="10">
    <w:abstractNumId w:val="1"/>
  </w:num>
  <w:num w:numId="11">
    <w:abstractNumId w:val="3"/>
  </w:num>
  <w:num w:numId="12">
    <w:abstractNumId w:val="0"/>
  </w:num>
  <w:num w:numId="13">
    <w:abstractNumId w:val="14"/>
  </w:num>
  <w:num w:numId="14">
    <w:abstractNumId w:val="12"/>
  </w:num>
  <w:num w:numId="15">
    <w:abstractNumId w:val="16"/>
  </w:num>
  <w:num w:numId="16">
    <w:abstractNumId w:val="13"/>
  </w:num>
  <w:num w:numId="17">
    <w:abstractNumId w:val="20"/>
  </w:num>
  <w:num w:numId="18">
    <w:abstractNumId w:val="15"/>
  </w:num>
  <w:num w:numId="19">
    <w:abstractNumId w:val="19"/>
  </w:num>
  <w:num w:numId="20">
    <w:abstractNumId w:val="17"/>
  </w:num>
  <w:num w:numId="21">
    <w:abstractNumId w:val="4"/>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C8D"/>
    <w:rsid w:val="00002B92"/>
    <w:rsid w:val="00024AD4"/>
    <w:rsid w:val="00030546"/>
    <w:rsid w:val="00046DF8"/>
    <w:rsid w:val="00076E31"/>
    <w:rsid w:val="0009145C"/>
    <w:rsid w:val="0009232D"/>
    <w:rsid w:val="000E05A1"/>
    <w:rsid w:val="00103C39"/>
    <w:rsid w:val="001072A4"/>
    <w:rsid w:val="00153E6D"/>
    <w:rsid w:val="00235FDF"/>
    <w:rsid w:val="0026401F"/>
    <w:rsid w:val="00294B47"/>
    <w:rsid w:val="00296855"/>
    <w:rsid w:val="002A10F1"/>
    <w:rsid w:val="002A47DA"/>
    <w:rsid w:val="002B1896"/>
    <w:rsid w:val="002C3219"/>
    <w:rsid w:val="002E0538"/>
    <w:rsid w:val="002E6600"/>
    <w:rsid w:val="003064BE"/>
    <w:rsid w:val="00320C82"/>
    <w:rsid w:val="003415C6"/>
    <w:rsid w:val="00354D96"/>
    <w:rsid w:val="0037283C"/>
    <w:rsid w:val="003A51CB"/>
    <w:rsid w:val="003A5636"/>
    <w:rsid w:val="004229CB"/>
    <w:rsid w:val="005038BD"/>
    <w:rsid w:val="00544C0B"/>
    <w:rsid w:val="005A2DB0"/>
    <w:rsid w:val="005A551A"/>
    <w:rsid w:val="005C6C8D"/>
    <w:rsid w:val="005D2D96"/>
    <w:rsid w:val="0061315B"/>
    <w:rsid w:val="006342C9"/>
    <w:rsid w:val="00642EAF"/>
    <w:rsid w:val="00653FD2"/>
    <w:rsid w:val="006835B9"/>
    <w:rsid w:val="006A4BFE"/>
    <w:rsid w:val="006B211F"/>
    <w:rsid w:val="00710ED3"/>
    <w:rsid w:val="007D4B4A"/>
    <w:rsid w:val="007E001E"/>
    <w:rsid w:val="00822E3D"/>
    <w:rsid w:val="0085664F"/>
    <w:rsid w:val="00861CB6"/>
    <w:rsid w:val="00885A8F"/>
    <w:rsid w:val="008A7EA5"/>
    <w:rsid w:val="008E3B4A"/>
    <w:rsid w:val="009130CF"/>
    <w:rsid w:val="00914403"/>
    <w:rsid w:val="00927540"/>
    <w:rsid w:val="00933CB6"/>
    <w:rsid w:val="009465E1"/>
    <w:rsid w:val="00972574"/>
    <w:rsid w:val="009B3EE9"/>
    <w:rsid w:val="009B7F77"/>
    <w:rsid w:val="009C11E5"/>
    <w:rsid w:val="00A126C1"/>
    <w:rsid w:val="00A1286A"/>
    <w:rsid w:val="00A75042"/>
    <w:rsid w:val="00AA0D70"/>
    <w:rsid w:val="00AB65B7"/>
    <w:rsid w:val="00AC5280"/>
    <w:rsid w:val="00AD3E8D"/>
    <w:rsid w:val="00AD734D"/>
    <w:rsid w:val="00AF0EC8"/>
    <w:rsid w:val="00B4469F"/>
    <w:rsid w:val="00B60405"/>
    <w:rsid w:val="00B643EC"/>
    <w:rsid w:val="00B91E8D"/>
    <w:rsid w:val="00B9243F"/>
    <w:rsid w:val="00BD1F52"/>
    <w:rsid w:val="00BF5892"/>
    <w:rsid w:val="00C07D74"/>
    <w:rsid w:val="00C12943"/>
    <w:rsid w:val="00C235A2"/>
    <w:rsid w:val="00C373EE"/>
    <w:rsid w:val="00C4544A"/>
    <w:rsid w:val="00C652C2"/>
    <w:rsid w:val="00CA1A52"/>
    <w:rsid w:val="00CC7F37"/>
    <w:rsid w:val="00CD24CE"/>
    <w:rsid w:val="00CE3533"/>
    <w:rsid w:val="00CE526B"/>
    <w:rsid w:val="00CF7D5D"/>
    <w:rsid w:val="00D05433"/>
    <w:rsid w:val="00D1677D"/>
    <w:rsid w:val="00D3204C"/>
    <w:rsid w:val="00D7703F"/>
    <w:rsid w:val="00DB38B4"/>
    <w:rsid w:val="00E00EF3"/>
    <w:rsid w:val="00E352FE"/>
    <w:rsid w:val="00E707E9"/>
    <w:rsid w:val="00EA25BA"/>
    <w:rsid w:val="00EA5BD3"/>
    <w:rsid w:val="00EB58F7"/>
    <w:rsid w:val="00EC4F4D"/>
    <w:rsid w:val="00F20835"/>
    <w:rsid w:val="00F50088"/>
    <w:rsid w:val="00F52ACC"/>
    <w:rsid w:val="00FB6121"/>
    <w:rsid w:val="00FD366B"/>
    <w:rsid w:val="00FE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DEF6A2"/>
  <w15:chartTrackingRefBased/>
  <w15:docId w15:val="{F731BCA8-F116-4838-8572-75734F013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CB6"/>
    <w:rPr>
      <w:sz w:val="24"/>
      <w:szCs w:val="24"/>
    </w:rPr>
  </w:style>
  <w:style w:type="paragraph" w:styleId="Heading2">
    <w:name w:val="heading 2"/>
    <w:basedOn w:val="Normal"/>
    <w:next w:val="Normal"/>
    <w:qFormat/>
    <w:rsid w:val="00933CB6"/>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CB6"/>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933CB6"/>
    <w:rPr>
      <w:rFonts w:ascii="Arial" w:hAnsi="Arial" w:cs="Arial"/>
      <w:i/>
      <w:iCs/>
    </w:rPr>
  </w:style>
  <w:style w:type="paragraph" w:customStyle="1" w:styleId="description">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customStyle="1" w:styleId="DocumentMapChar">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customStyle="1" w:styleId="HeaderChar">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customStyle="1" w:styleId="FooterChar">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customStyle="1" w:styleId="BalloonTextChar">
    <w:name w:val="Balloon Text Char"/>
    <w:link w:val="BalloonText"/>
    <w:rsid w:val="00822E3D"/>
    <w:rPr>
      <w:rFonts w:ascii="Tahoma" w:hAnsi="Tahoma" w:cs="Tahoma"/>
      <w:sz w:val="16"/>
      <w:szCs w:val="16"/>
    </w:rPr>
  </w:style>
  <w:style w:type="character" w:styleId="Hyperlink">
    <w:name w:val="Hyperlink"/>
    <w:rsid w:val="002A47DA"/>
    <w:rPr>
      <w:color w:val="0000FF"/>
      <w:u w:val="single"/>
    </w:rPr>
  </w:style>
  <w:style w:type="table" w:styleId="TableGrid">
    <w:name w:val="Table Grid"/>
    <w:basedOn w:val="TableNormal"/>
    <w:rsid w:val="002C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92"/>
    <w:pPr>
      <w:autoSpaceDE w:val="0"/>
      <w:autoSpaceDN w:val="0"/>
      <w:adjustRightInd w:val="0"/>
    </w:pPr>
    <w:rPr>
      <w:color w:val="000000"/>
      <w:sz w:val="24"/>
      <w:szCs w:val="24"/>
    </w:rPr>
  </w:style>
  <w:style w:type="paragraph" w:styleId="ListParagraph">
    <w:name w:val="List Paragraph"/>
    <w:basedOn w:val="Normal"/>
    <w:uiPriority w:val="34"/>
    <w:qFormat/>
    <w:rsid w:val="002A10F1"/>
    <w:pPr>
      <w:ind w:left="720"/>
      <w:contextualSpacing/>
    </w:pPr>
  </w:style>
  <w:style w:type="paragraph" w:styleId="NormalWeb">
    <w:name w:val="Normal (Web)"/>
    <w:basedOn w:val="Normal"/>
    <w:uiPriority w:val="99"/>
    <w:unhideWhenUsed/>
    <w:rsid w:val="007D4B4A"/>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1186</Words>
  <Characters>6764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KYBD1010</vt:lpstr>
    </vt:vector>
  </TitlesOfParts>
  <Company>LTC</Company>
  <LinksUpToDate>false</LinksUpToDate>
  <CharactersWithSpaces>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BOTH 1400</dc:title>
  <dc:subject/>
  <dc:creator>bstuckey</dc:creator>
  <cp:keywords/>
  <cp:lastModifiedBy>Paul Donaldson</cp:lastModifiedBy>
  <cp:revision>4</cp:revision>
  <cp:lastPrinted>2017-01-09T22:38:00Z</cp:lastPrinted>
  <dcterms:created xsi:type="dcterms:W3CDTF">2020-05-11T19:28:00Z</dcterms:created>
  <dcterms:modified xsi:type="dcterms:W3CDTF">2020-08-10T19:07:00Z</dcterms:modified>
</cp:coreProperties>
</file>