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07D74" w:rsidRPr="00454571" w:rsidRDefault="00454571" w:rsidP="00C07D74">
      <w:pPr>
        <w:jc w:val="center"/>
        <w:rPr>
          <w:b/>
          <w:bCs/>
        </w:rPr>
      </w:pPr>
      <w:r w:rsidRPr="00454571">
        <w:rPr>
          <w:b/>
          <w:bCs/>
        </w:rPr>
        <w:t>Master Syllabus</w:t>
      </w:r>
    </w:p>
    <w:p w:rsidR="00454571" w:rsidRDefault="00454571">
      <w:pPr>
        <w:rPr>
          <w:b/>
          <w:bCs/>
        </w:rPr>
      </w:pPr>
    </w:p>
    <w:p w:rsidR="006A4BFE" w:rsidRPr="00897420" w:rsidRDefault="005D2D96">
      <w:pPr>
        <w:rPr>
          <w:b/>
          <w:bCs/>
          <w:caps/>
        </w:rPr>
      </w:pPr>
      <w:r w:rsidRPr="00897420">
        <w:rPr>
          <w:b/>
          <w:bCs/>
        </w:rPr>
        <w:t>COURSE</w:t>
      </w:r>
      <w:r w:rsidR="00076E31" w:rsidRPr="00897420">
        <w:rPr>
          <w:b/>
          <w:bCs/>
        </w:rPr>
        <w:t xml:space="preserve">:  </w:t>
      </w:r>
      <w:r w:rsidR="00454571">
        <w:rPr>
          <w:b/>
          <w:bCs/>
        </w:rPr>
        <w:t>M</w:t>
      </w:r>
      <w:r w:rsidR="00454571" w:rsidRPr="00774749">
        <w:rPr>
          <w:b/>
          <w:bCs/>
        </w:rPr>
        <w:t xml:space="preserve">ATH 1620 Plane Trigonometry  </w:t>
      </w:r>
      <w:r w:rsidR="00454571" w:rsidRPr="00774749">
        <w:rPr>
          <w:b/>
          <w:bCs/>
        </w:rPr>
        <w:tab/>
        <w:t xml:space="preserve"> </w:t>
      </w:r>
      <w:r w:rsidR="00454571" w:rsidRPr="00774749">
        <w:rPr>
          <w:b/>
          <w:bCs/>
        </w:rPr>
        <w:tab/>
      </w:r>
      <w:r w:rsidR="00454571" w:rsidRPr="00774749">
        <w:rPr>
          <w:b/>
          <w:bCs/>
        </w:rPr>
        <w:tab/>
      </w:r>
      <w:r w:rsidR="00454571" w:rsidRPr="00774749">
        <w:rPr>
          <w:b/>
          <w:bCs/>
        </w:rPr>
        <w:tab/>
      </w:r>
      <w:r w:rsidR="00454571" w:rsidRPr="00774749">
        <w:rPr>
          <w:b/>
          <w:bCs/>
        </w:rPr>
        <w:tab/>
      </w:r>
      <w:r w:rsidR="00454571" w:rsidRPr="00774749">
        <w:rPr>
          <w:b/>
          <w:bCs/>
          <w:caps/>
        </w:rPr>
        <w:tab/>
        <w:t xml:space="preserve"> </w:t>
      </w:r>
      <w:r w:rsidR="006A4BFE" w:rsidRPr="00897420">
        <w:rPr>
          <w:b/>
          <w:bCs/>
        </w:rPr>
        <w:tab/>
      </w:r>
      <w:r w:rsidR="006A4BFE" w:rsidRPr="00897420">
        <w:rPr>
          <w:b/>
          <w:bCs/>
        </w:rPr>
        <w:tab/>
      </w:r>
      <w:r w:rsidR="006A4BFE" w:rsidRPr="00897420">
        <w:rPr>
          <w:b/>
          <w:bCs/>
          <w:caps/>
        </w:rPr>
        <w:tab/>
        <w:t xml:space="preserve"> </w:t>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454571" w:rsidRPr="00774749">
        <w:rPr>
          <w:b/>
          <w:bCs/>
        </w:rPr>
        <w:t>3/0/3</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454571" w:rsidRPr="00774749">
        <w:rPr>
          <w:b/>
          <w:bCs/>
        </w:rPr>
        <w:t>45/0/45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Pr="00897420" w:rsidRDefault="005D2D96" w:rsidP="002A47DA">
      <w:pPr>
        <w:widowControl w:val="0"/>
        <w:snapToGrid w:val="0"/>
        <w:rPr>
          <w:lang w:eastAsia="ar-SA"/>
        </w:rPr>
      </w:pPr>
      <w:r w:rsidRPr="00897420">
        <w:rPr>
          <w:b/>
        </w:rPr>
        <w:t>COURSE DESCRIPTION</w:t>
      </w:r>
      <w:r w:rsidR="00F52ACC" w:rsidRPr="00897420">
        <w:rPr>
          <w:b/>
        </w:rPr>
        <w:t>:</w:t>
      </w:r>
      <w:r w:rsidR="006A4BFE" w:rsidRPr="00897420">
        <w:t xml:space="preserve"> </w:t>
      </w:r>
      <w:r w:rsidR="002A47DA" w:rsidRPr="00897420">
        <w:t xml:space="preserve"> </w:t>
      </w:r>
      <w:r w:rsidR="00454571" w:rsidRPr="00454571">
        <w:t>MATH 1620 is designed to cover the study of trigonometric functions. Topics include the laws of sine and cosine, the trigonometric functions and their graphs, inverse trigonometric functions, trigonometric identities and equations, and polar coordinate system. Trigonometry and trigonometric functions will be used to model and solve real world applications.</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F52ACC" w:rsidRPr="00897420" w:rsidRDefault="005D2D96">
      <w:pPr>
        <w:rPr>
          <w:bCs/>
        </w:rPr>
      </w:pPr>
      <w:r w:rsidRPr="00897420">
        <w:rPr>
          <w:b/>
          <w:bCs/>
        </w:rPr>
        <w:t>PREREQUISITES</w:t>
      </w:r>
      <w:r w:rsidR="00F52ACC" w:rsidRPr="00897420">
        <w:rPr>
          <w:b/>
          <w:bCs/>
        </w:rPr>
        <w:t>:</w:t>
      </w:r>
      <w:r w:rsidR="00EB58F7" w:rsidRPr="00897420">
        <w:rPr>
          <w:b/>
          <w:bCs/>
        </w:rPr>
        <w:t xml:space="preserve">  </w:t>
      </w:r>
      <w:r w:rsidR="00454571" w:rsidRPr="00454571">
        <w:rPr>
          <w:b/>
          <w:bCs/>
        </w:rPr>
        <w:t>Math ACT 28+ or Math 1015 or Math 1005 with a grade of C or higher.</w:t>
      </w:r>
    </w:p>
    <w:p w:rsidR="00F52ACC" w:rsidRPr="00897420" w:rsidRDefault="00F52ACC">
      <w:pPr>
        <w:rPr>
          <w:b/>
          <w:bCs/>
        </w:rPr>
      </w:pPr>
    </w:p>
    <w:p w:rsidR="00294B47" w:rsidRPr="00897420" w:rsidRDefault="005D2D96" w:rsidP="006835B9">
      <w:pPr>
        <w:pStyle w:val="Heading2"/>
        <w:ind w:hanging="5040"/>
      </w:pPr>
      <w:r w:rsidRPr="00897420">
        <w:t>LEARNING OUTCOMES</w:t>
      </w:r>
      <w:r w:rsidR="006A4BFE" w:rsidRPr="00897420">
        <w:t>:</w:t>
      </w:r>
      <w:r w:rsidR="00EB58F7" w:rsidRPr="00897420">
        <w:t xml:space="preserve">  </w:t>
      </w:r>
    </w:p>
    <w:p w:rsidR="00BF5892" w:rsidRDefault="00BF5892" w:rsidP="00BF5892">
      <w:pPr>
        <w:rPr>
          <w:b/>
        </w:rPr>
      </w:pPr>
    </w:p>
    <w:p w:rsidR="00454571" w:rsidRPr="00454571" w:rsidRDefault="00454571" w:rsidP="00454571">
      <w:pPr>
        <w:pStyle w:val="ListParagraph"/>
        <w:numPr>
          <w:ilvl w:val="0"/>
          <w:numId w:val="11"/>
        </w:numPr>
      </w:pPr>
      <w:r w:rsidRPr="00454571">
        <w:t>Find the value of trigonometric functions of angles in radians or degrees.</w:t>
      </w:r>
    </w:p>
    <w:p w:rsidR="00454571" w:rsidRPr="00454571" w:rsidRDefault="00454571" w:rsidP="00454571">
      <w:pPr>
        <w:pStyle w:val="ListParagraph"/>
        <w:numPr>
          <w:ilvl w:val="0"/>
          <w:numId w:val="11"/>
        </w:numPr>
      </w:pPr>
      <w:r w:rsidRPr="00454571">
        <w:t>Graph trigonometric functions.</w:t>
      </w:r>
    </w:p>
    <w:p w:rsidR="00454571" w:rsidRPr="00454571" w:rsidRDefault="00454571" w:rsidP="00454571">
      <w:pPr>
        <w:pStyle w:val="ListParagraph"/>
        <w:numPr>
          <w:ilvl w:val="0"/>
          <w:numId w:val="11"/>
        </w:numPr>
      </w:pPr>
      <w:r w:rsidRPr="00454571">
        <w:t>Solve trigonometric equations.</w:t>
      </w:r>
    </w:p>
    <w:p w:rsidR="00454571" w:rsidRPr="00454571" w:rsidRDefault="00454571" w:rsidP="00454571">
      <w:pPr>
        <w:pStyle w:val="ListParagraph"/>
        <w:numPr>
          <w:ilvl w:val="0"/>
          <w:numId w:val="11"/>
        </w:numPr>
      </w:pPr>
      <w:r w:rsidRPr="00454571">
        <w:t>Verify trigonometric identities.</w:t>
      </w:r>
    </w:p>
    <w:p w:rsidR="00454571" w:rsidRPr="00454571" w:rsidRDefault="00454571" w:rsidP="00454571">
      <w:pPr>
        <w:pStyle w:val="ListParagraph"/>
        <w:numPr>
          <w:ilvl w:val="0"/>
          <w:numId w:val="11"/>
        </w:numPr>
      </w:pPr>
      <w:r w:rsidRPr="00454571">
        <w:t>Use sum/difference formulas to find the value of trigonometric functions.</w:t>
      </w:r>
    </w:p>
    <w:p w:rsidR="00454571" w:rsidRPr="00454571" w:rsidRDefault="00454571" w:rsidP="00454571">
      <w:pPr>
        <w:pStyle w:val="ListParagraph"/>
        <w:numPr>
          <w:ilvl w:val="0"/>
          <w:numId w:val="11"/>
        </w:numPr>
      </w:pPr>
      <w:r w:rsidRPr="00454571">
        <w:t>Use double and half angle formulas to find the value of trigonometric functions.</w:t>
      </w:r>
    </w:p>
    <w:p w:rsidR="00454571" w:rsidRPr="00454571" w:rsidRDefault="00454571" w:rsidP="00454571">
      <w:pPr>
        <w:pStyle w:val="ListParagraph"/>
        <w:numPr>
          <w:ilvl w:val="0"/>
          <w:numId w:val="11"/>
        </w:numPr>
      </w:pPr>
      <w:r w:rsidRPr="00454571">
        <w:t>Solve application problems using right triangle trigonometry, Law of Sines and Law of Cosines.</w:t>
      </w:r>
    </w:p>
    <w:p w:rsidR="00454571" w:rsidRPr="00454571" w:rsidRDefault="00454571" w:rsidP="00454571">
      <w:pPr>
        <w:pStyle w:val="ListParagraph"/>
        <w:numPr>
          <w:ilvl w:val="0"/>
          <w:numId w:val="11"/>
        </w:numPr>
      </w:pPr>
      <w:r w:rsidRPr="00454571">
        <w:t>Graph with polar coordinates.</w:t>
      </w:r>
    </w:p>
    <w:p w:rsidR="00454571" w:rsidRPr="00897420" w:rsidRDefault="00454571" w:rsidP="00BF5892">
      <w:pPr>
        <w:rPr>
          <w:b/>
        </w:rPr>
      </w:pPr>
    </w:p>
    <w:p w:rsidR="00294B47" w:rsidRPr="00454571" w:rsidRDefault="005D2D96" w:rsidP="00BF5892">
      <w:r w:rsidRPr="00897420">
        <w:rPr>
          <w:b/>
        </w:rPr>
        <w:t>ASSESSMENT MEASURES</w:t>
      </w:r>
      <w:proofErr w:type="gramStart"/>
      <w:r w:rsidR="002A47DA" w:rsidRPr="00897420">
        <w:rPr>
          <w:b/>
        </w:rPr>
        <w:t xml:space="preserve">:  </w:t>
      </w:r>
      <w:r w:rsidR="00454571" w:rsidRPr="00454571">
        <w:t>(</w:t>
      </w:r>
      <w:proofErr w:type="gramEnd"/>
      <w:r w:rsidR="00454571" w:rsidRPr="00454571">
        <w:t>1) portfolios/essays, (2) journals, (3) homework/reader responses, (4) class participation/attendance, (5) quizzes and tests, (6) midterm/final. The instructor should consult departmental policies to determine required assessment measures to list here.</w:t>
      </w:r>
    </w:p>
    <w:p w:rsidR="002C3219" w:rsidRPr="00897420" w:rsidRDefault="002C3219" w:rsidP="002A47DA">
      <w:pPr>
        <w:pStyle w:val="Heading2"/>
        <w:ind w:left="0"/>
      </w:pPr>
    </w:p>
    <w:p w:rsidR="002A47DA" w:rsidRDefault="005D2D96" w:rsidP="008136DA">
      <w:pPr>
        <w:pStyle w:val="Heading2"/>
        <w:ind w:hanging="5040"/>
        <w:rPr>
          <w:b w:val="0"/>
        </w:rPr>
      </w:pPr>
      <w:r w:rsidRPr="00897420">
        <w:t>TEXTBOOK/S</w:t>
      </w:r>
      <w:r w:rsidR="006A4BFE" w:rsidRPr="00897420">
        <w:t xml:space="preserve">: </w:t>
      </w:r>
      <w:r w:rsidR="00EB58F7" w:rsidRPr="00897420">
        <w:t xml:space="preserve"> </w:t>
      </w:r>
      <w:r w:rsidR="00454571" w:rsidRPr="00454571">
        <w:rPr>
          <w:b w:val="0"/>
        </w:rPr>
        <w:t>The instructor will enter the most current textbook information.</w:t>
      </w:r>
    </w:p>
    <w:p w:rsidR="00454571" w:rsidRPr="00454571" w:rsidRDefault="00454571" w:rsidP="00454571"/>
    <w:p w:rsidR="006A4BFE" w:rsidRDefault="005D2D96">
      <w:r w:rsidRPr="00897420">
        <w:rPr>
          <w:b/>
        </w:rPr>
        <w:t>SUPPLIES AND EQUIPMENT</w:t>
      </w:r>
      <w:r w:rsidR="002A47DA" w:rsidRPr="00897420">
        <w:rPr>
          <w:b/>
        </w:rPr>
        <w:t xml:space="preserve">: </w:t>
      </w:r>
      <w:r w:rsidR="00454571" w:rsidRPr="00454571">
        <w:t>The instructor will determine supplies needed.</w:t>
      </w:r>
    </w:p>
    <w:p w:rsidR="00454571" w:rsidRPr="00454571" w:rsidRDefault="00454571"/>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Pr="00454571" w:rsidRDefault="005D2D96" w:rsidP="00454571">
      <w:pPr>
        <w:pStyle w:val="Heading2"/>
        <w:ind w:left="0"/>
      </w:pPr>
      <w:r w:rsidRPr="00897420">
        <w:t>GRADING REQUIREMENTS</w:t>
      </w:r>
      <w:r w:rsidR="002A47DA" w:rsidRPr="00897420">
        <w:t xml:space="preserve">:  </w:t>
      </w:r>
      <w:r w:rsidR="00454571" w:rsidRPr="00454571">
        <w:t>The instructor will follow departmental policies and include grading criteria here by assessment measure in either points or percentages</w:t>
      </w:r>
      <w:r w:rsidR="00454571">
        <w:t xml:space="preserve">. </w:t>
      </w:r>
      <w:r w:rsidR="00454571" w:rsidRPr="00454571">
        <w:rPr>
          <w:b w:val="0"/>
        </w:rPr>
        <w:t>Example: Final Project 50%, Class activities/ assignments 30%, Class participation/ attendance 20%= Total 100%</w:t>
      </w:r>
      <w:bookmarkStart w:id="0" w:name="_GoBack"/>
      <w:bookmarkEnd w:id="0"/>
    </w:p>
    <w:p w:rsidR="00F8686A" w:rsidRPr="00454571" w:rsidRDefault="00F8686A" w:rsidP="00454571">
      <w:pPr>
        <w:spacing w:before="100" w:beforeAutospacing="1" w:after="100" w:afterAutospacing="1"/>
        <w:rPr>
          <w:b/>
          <w:bCs/>
        </w:rPr>
      </w:pPr>
      <w:r w:rsidRPr="00897420">
        <w:rPr>
          <w:b/>
          <w:bCs/>
        </w:rPr>
        <w:t>GRADING SCALE:</w:t>
      </w:r>
      <w:r w:rsidR="00454571">
        <w:rPr>
          <w:b/>
          <w:bCs/>
        </w:rPr>
        <w:t xml:space="preserve"> </w:t>
      </w:r>
      <w:r w:rsidR="00454571" w:rsidRPr="00454571">
        <w:rPr>
          <w:b/>
          <w:bCs/>
        </w:rPr>
        <w:t>90-100%, B: 80-89%, C: 70-79%, D: 60-69%, F: 0 -59 %</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w:t>
      </w:r>
      <w:r w:rsidR="002E0538" w:rsidRPr="00897420">
        <w:lastRenderedPageBreak/>
        <w:t xml:space="preserve">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24" w:rsidRDefault="002D4A24" w:rsidP="00F52ACC">
      <w:r>
        <w:separator/>
      </w:r>
    </w:p>
  </w:endnote>
  <w:endnote w:type="continuationSeparator" w:id="0">
    <w:p w:rsidR="002D4A24" w:rsidRDefault="002D4A24"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24" w:rsidRDefault="002D4A24" w:rsidP="00F52ACC">
      <w:r>
        <w:separator/>
      </w:r>
    </w:p>
  </w:footnote>
  <w:footnote w:type="continuationSeparator" w:id="0">
    <w:p w:rsidR="002D4A24" w:rsidRDefault="002D4A24"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610B1"/>
    <w:multiLevelType w:val="hybridMultilevel"/>
    <w:tmpl w:val="F1DE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6"/>
  </w:num>
  <w:num w:numId="6">
    <w:abstractNumId w:val="10"/>
  </w:num>
  <w:num w:numId="7">
    <w:abstractNumId w:val="8"/>
  </w:num>
  <w:num w:numId="8">
    <w:abstractNumId w:val="7"/>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D4A24"/>
    <w:rsid w:val="002D72F1"/>
    <w:rsid w:val="002E0538"/>
    <w:rsid w:val="003064BE"/>
    <w:rsid w:val="00320C82"/>
    <w:rsid w:val="003415C6"/>
    <w:rsid w:val="00354D96"/>
    <w:rsid w:val="0037283C"/>
    <w:rsid w:val="003A51CB"/>
    <w:rsid w:val="003A5636"/>
    <w:rsid w:val="003B2619"/>
    <w:rsid w:val="003C13E6"/>
    <w:rsid w:val="003C1559"/>
    <w:rsid w:val="004229CB"/>
    <w:rsid w:val="00454571"/>
    <w:rsid w:val="00544C0B"/>
    <w:rsid w:val="005A2DB0"/>
    <w:rsid w:val="005C6C8D"/>
    <w:rsid w:val="005D2D96"/>
    <w:rsid w:val="006342C9"/>
    <w:rsid w:val="006835B9"/>
    <w:rsid w:val="0068505B"/>
    <w:rsid w:val="006A4BFE"/>
    <w:rsid w:val="006B211F"/>
    <w:rsid w:val="006C1DBF"/>
    <w:rsid w:val="00710ED3"/>
    <w:rsid w:val="007E001E"/>
    <w:rsid w:val="008136DA"/>
    <w:rsid w:val="00822E3D"/>
    <w:rsid w:val="0085664F"/>
    <w:rsid w:val="00861CB6"/>
    <w:rsid w:val="00885A8F"/>
    <w:rsid w:val="00897420"/>
    <w:rsid w:val="008A7EA5"/>
    <w:rsid w:val="008E3B4A"/>
    <w:rsid w:val="009130CF"/>
    <w:rsid w:val="00914403"/>
    <w:rsid w:val="00927540"/>
    <w:rsid w:val="00933CB6"/>
    <w:rsid w:val="00972574"/>
    <w:rsid w:val="009B7F77"/>
    <w:rsid w:val="009C11E5"/>
    <w:rsid w:val="00A126C1"/>
    <w:rsid w:val="00A56351"/>
    <w:rsid w:val="00A75042"/>
    <w:rsid w:val="00AC5280"/>
    <w:rsid w:val="00AD734D"/>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4E11"/>
    <w:rsid w:val="00E352FE"/>
    <w:rsid w:val="00EA25BA"/>
    <w:rsid w:val="00EA5BD3"/>
    <w:rsid w:val="00EB58F7"/>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4C1D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NoSpacing">
    <w:name w:val="No Spacing"/>
    <w:uiPriority w:val="1"/>
    <w:qFormat/>
    <w:rsid w:val="008136DA"/>
    <w:rPr>
      <w:sz w:val="24"/>
      <w:szCs w:val="24"/>
    </w:rPr>
  </w:style>
  <w:style w:type="paragraph" w:styleId="ListParagraph">
    <w:name w:val="List Paragraph"/>
    <w:basedOn w:val="Normal"/>
    <w:uiPriority w:val="34"/>
    <w:qFormat/>
    <w:rsid w:val="0045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6CEDAACC-364D-4D83-A9EB-84E03BAC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2</cp:revision>
  <cp:lastPrinted>2017-04-18T20:45:00Z</cp:lastPrinted>
  <dcterms:created xsi:type="dcterms:W3CDTF">2020-08-11T00:36:00Z</dcterms:created>
  <dcterms:modified xsi:type="dcterms:W3CDTF">2020-08-11T00:36:00Z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