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32251B39" w:rsidR="00C07D74" w:rsidRPr="0078415E" w:rsidRDefault="0078415E" w:rsidP="00C07D74">
      <w:pPr>
        <w:jc w:val="center"/>
        <w:rPr>
          <w:b/>
          <w:bCs/>
        </w:rPr>
      </w:pPr>
      <w:r w:rsidRPr="0078415E">
        <w:rPr>
          <w:b/>
          <w:bCs/>
        </w:rPr>
        <w:t>Master Syllabus</w:t>
      </w:r>
    </w:p>
    <w:p w14:paraId="6EC835E9" w14:textId="77777777" w:rsidR="00537C0C" w:rsidRPr="0078415E" w:rsidRDefault="00537C0C" w:rsidP="00C07D74">
      <w:pPr>
        <w:jc w:val="center"/>
        <w:rPr>
          <w:b/>
          <w:bCs/>
        </w:rPr>
      </w:pPr>
    </w:p>
    <w:p w14:paraId="2ADEF6A3" w14:textId="16DED5F1" w:rsidR="006A4BFE" w:rsidRPr="0078415E" w:rsidRDefault="005D2D96">
      <w:pPr>
        <w:rPr>
          <w:b/>
          <w:bCs/>
          <w:caps/>
        </w:rPr>
      </w:pPr>
      <w:r w:rsidRPr="0078415E">
        <w:rPr>
          <w:b/>
          <w:bCs/>
        </w:rPr>
        <w:t>COURSE</w:t>
      </w:r>
      <w:r w:rsidR="00076E31" w:rsidRPr="0078415E">
        <w:rPr>
          <w:b/>
          <w:bCs/>
        </w:rPr>
        <w:t xml:space="preserve">:  </w:t>
      </w:r>
      <w:r w:rsidR="006A4BFE" w:rsidRPr="0078415E">
        <w:rPr>
          <w:b/>
          <w:bCs/>
        </w:rPr>
        <w:tab/>
        <w:t xml:space="preserve"> </w:t>
      </w:r>
      <w:r w:rsidR="00D7565B" w:rsidRPr="0078415E">
        <w:rPr>
          <w:bCs/>
        </w:rPr>
        <w:t xml:space="preserve">HCOR 1211 </w:t>
      </w:r>
      <w:r w:rsidR="00CC362A" w:rsidRPr="0078415E">
        <w:rPr>
          <w:bCs/>
        </w:rPr>
        <w:t xml:space="preserve">- </w:t>
      </w:r>
      <w:r w:rsidR="00D7565B" w:rsidRPr="0078415E">
        <w:rPr>
          <w:bCs/>
        </w:rPr>
        <w:t xml:space="preserve">NURSING ASSISTANT FUNDAMENTALS </w:t>
      </w:r>
      <w:r w:rsidR="006A4BFE" w:rsidRPr="0078415E">
        <w:rPr>
          <w:b/>
          <w:bCs/>
        </w:rPr>
        <w:tab/>
      </w:r>
      <w:r w:rsidR="006A4BFE" w:rsidRPr="0078415E">
        <w:rPr>
          <w:b/>
          <w:bCs/>
        </w:rPr>
        <w:tab/>
      </w:r>
      <w:r w:rsidR="006A4BFE" w:rsidRPr="0078415E">
        <w:rPr>
          <w:b/>
          <w:bCs/>
        </w:rPr>
        <w:tab/>
      </w:r>
      <w:r w:rsidR="006A4BFE" w:rsidRPr="0078415E">
        <w:rPr>
          <w:b/>
          <w:bCs/>
        </w:rPr>
        <w:tab/>
      </w:r>
      <w:r w:rsidR="006A4BFE" w:rsidRPr="0078415E">
        <w:rPr>
          <w:b/>
          <w:bCs/>
          <w:caps/>
        </w:rPr>
        <w:tab/>
        <w:t xml:space="preserve"> </w:t>
      </w:r>
    </w:p>
    <w:p w14:paraId="2ADEF6A4" w14:textId="77777777" w:rsidR="006A4BFE" w:rsidRPr="0078415E" w:rsidRDefault="006A4BFE">
      <w:pPr>
        <w:jc w:val="center"/>
        <w:rPr>
          <w:b/>
          <w:bCs/>
        </w:rPr>
      </w:pPr>
    </w:p>
    <w:p w14:paraId="2ADEF6A5" w14:textId="77777777" w:rsidR="006A4BFE" w:rsidRPr="0078415E" w:rsidRDefault="00076E31">
      <w:pPr>
        <w:rPr>
          <w:b/>
        </w:rPr>
      </w:pPr>
      <w:r w:rsidRPr="0078415E">
        <w:rPr>
          <w:b/>
        </w:rPr>
        <w:t xml:space="preserve">CRN:  </w:t>
      </w:r>
    </w:p>
    <w:p w14:paraId="2ADEF6A6" w14:textId="77777777" w:rsidR="006A4BFE" w:rsidRPr="0078415E" w:rsidRDefault="006A4BFE">
      <w:pPr>
        <w:rPr>
          <w:b/>
        </w:rPr>
      </w:pPr>
    </w:p>
    <w:p w14:paraId="2ADEF6A7" w14:textId="6E5FC627" w:rsidR="006A4BFE" w:rsidRPr="0078415E" w:rsidRDefault="005D2D96">
      <w:pPr>
        <w:rPr>
          <w:b/>
        </w:rPr>
      </w:pPr>
      <w:r w:rsidRPr="0078415E">
        <w:rPr>
          <w:b/>
          <w:bCs/>
        </w:rPr>
        <w:t xml:space="preserve">CREDIT HOURS </w:t>
      </w:r>
      <w:r w:rsidR="006A4BFE" w:rsidRPr="0078415E">
        <w:rPr>
          <w:b/>
          <w:bCs/>
        </w:rPr>
        <w:t xml:space="preserve">(Lecture/Lab/Total): </w:t>
      </w:r>
      <w:r w:rsidR="00D7565B" w:rsidRPr="0078415E">
        <w:rPr>
          <w:bCs/>
        </w:rPr>
        <w:t>3/1/4</w:t>
      </w:r>
    </w:p>
    <w:p w14:paraId="2ADEF6A8" w14:textId="77777777" w:rsidR="006A4BFE" w:rsidRPr="0078415E" w:rsidRDefault="006A4BFE">
      <w:pPr>
        <w:rPr>
          <w:b/>
          <w:bCs/>
        </w:rPr>
      </w:pPr>
    </w:p>
    <w:p w14:paraId="2ADEF6A9" w14:textId="74038847" w:rsidR="002A47DA" w:rsidRPr="0078415E" w:rsidRDefault="005D2D96" w:rsidP="00F52ACC">
      <w:pPr>
        <w:rPr>
          <w:b/>
          <w:bCs/>
        </w:rPr>
      </w:pPr>
      <w:r w:rsidRPr="0078415E">
        <w:rPr>
          <w:b/>
          <w:bCs/>
        </w:rPr>
        <w:t xml:space="preserve">CONTACT HOUR </w:t>
      </w:r>
      <w:r w:rsidR="006A4BFE" w:rsidRPr="0078415E">
        <w:rPr>
          <w:b/>
          <w:bCs/>
        </w:rPr>
        <w:t>(Lecture/Lab/Total):</w:t>
      </w:r>
      <w:r w:rsidR="00EB58F7" w:rsidRPr="0078415E">
        <w:rPr>
          <w:b/>
          <w:bCs/>
        </w:rPr>
        <w:t xml:space="preserve"> </w:t>
      </w:r>
      <w:r w:rsidR="00D7565B" w:rsidRPr="0078415E">
        <w:rPr>
          <w:bCs/>
        </w:rPr>
        <w:t>45/30/75</w:t>
      </w:r>
    </w:p>
    <w:p w14:paraId="2ADEF6AA" w14:textId="77777777" w:rsidR="00F52ACC" w:rsidRPr="0078415E" w:rsidRDefault="00EB58F7" w:rsidP="00F52ACC">
      <w:pPr>
        <w:rPr>
          <w:b/>
          <w:bCs/>
        </w:rPr>
      </w:pPr>
      <w:r w:rsidRPr="0078415E">
        <w:rPr>
          <w:b/>
          <w:bCs/>
        </w:rPr>
        <w:t xml:space="preserve"> </w:t>
      </w:r>
    </w:p>
    <w:p w14:paraId="2ADEF6AB" w14:textId="77777777" w:rsidR="00F52ACC" w:rsidRPr="0078415E" w:rsidRDefault="00D7703F" w:rsidP="00F52ACC">
      <w:pPr>
        <w:rPr>
          <w:b/>
          <w:bCs/>
        </w:rPr>
      </w:pPr>
      <w:r w:rsidRPr="0078415E">
        <w:rPr>
          <w:b/>
          <w:bCs/>
        </w:rPr>
        <w:t>INSTRUCTOR INFORMATION</w:t>
      </w:r>
    </w:p>
    <w:p w14:paraId="2ADEF6AC" w14:textId="77777777" w:rsidR="006835B9" w:rsidRPr="0078415E" w:rsidRDefault="006835B9" w:rsidP="006835B9">
      <w:pPr>
        <w:ind w:left="720"/>
        <w:rPr>
          <w:b/>
          <w:bCs/>
        </w:rPr>
      </w:pPr>
      <w:r w:rsidRPr="0078415E">
        <w:rPr>
          <w:b/>
          <w:bCs/>
        </w:rPr>
        <w:t xml:space="preserve">Name:  </w:t>
      </w:r>
    </w:p>
    <w:p w14:paraId="2ADEF6AD" w14:textId="77777777" w:rsidR="006835B9" w:rsidRPr="0078415E" w:rsidRDefault="006835B9" w:rsidP="006835B9">
      <w:pPr>
        <w:ind w:firstLine="720"/>
        <w:rPr>
          <w:b/>
          <w:bCs/>
        </w:rPr>
      </w:pPr>
      <w:r w:rsidRPr="0078415E">
        <w:rPr>
          <w:b/>
          <w:bCs/>
        </w:rPr>
        <w:t xml:space="preserve">Email:  </w:t>
      </w:r>
    </w:p>
    <w:p w14:paraId="2ADEF6AE" w14:textId="77777777" w:rsidR="006835B9" w:rsidRPr="0078415E" w:rsidRDefault="006835B9" w:rsidP="006835B9">
      <w:pPr>
        <w:ind w:firstLine="720"/>
        <w:rPr>
          <w:b/>
          <w:bCs/>
        </w:rPr>
      </w:pPr>
      <w:r w:rsidRPr="0078415E">
        <w:rPr>
          <w:b/>
          <w:bCs/>
        </w:rPr>
        <w:t xml:space="preserve">Phone: </w:t>
      </w:r>
    </w:p>
    <w:p w14:paraId="2ADEF6AF" w14:textId="77777777" w:rsidR="006835B9" w:rsidRPr="0078415E" w:rsidRDefault="006835B9" w:rsidP="006835B9">
      <w:pPr>
        <w:ind w:firstLine="720"/>
        <w:rPr>
          <w:b/>
          <w:bCs/>
        </w:rPr>
      </w:pPr>
      <w:r w:rsidRPr="0078415E">
        <w:rPr>
          <w:b/>
          <w:bCs/>
        </w:rPr>
        <w:t xml:space="preserve">Office:  </w:t>
      </w:r>
    </w:p>
    <w:p w14:paraId="2ADEF6B0" w14:textId="77777777" w:rsidR="006835B9" w:rsidRPr="0078415E" w:rsidRDefault="006835B9" w:rsidP="006835B9">
      <w:pPr>
        <w:ind w:firstLine="720"/>
        <w:rPr>
          <w:b/>
          <w:bCs/>
        </w:rPr>
      </w:pPr>
      <w:r w:rsidRPr="0078415E">
        <w:rPr>
          <w:b/>
          <w:bCs/>
        </w:rPr>
        <w:t xml:space="preserve">Office Hours:  </w:t>
      </w:r>
    </w:p>
    <w:p w14:paraId="2ADEF6B1" w14:textId="77777777" w:rsidR="006835B9" w:rsidRPr="0078415E" w:rsidRDefault="006835B9" w:rsidP="006835B9">
      <w:pPr>
        <w:ind w:firstLine="720"/>
        <w:rPr>
          <w:b/>
          <w:bCs/>
        </w:rPr>
      </w:pPr>
      <w:r w:rsidRPr="0078415E">
        <w:rPr>
          <w:b/>
          <w:bCs/>
        </w:rPr>
        <w:t xml:space="preserve">Class Location:  </w:t>
      </w:r>
    </w:p>
    <w:p w14:paraId="2ADEF6B2" w14:textId="77777777" w:rsidR="00076E31" w:rsidRPr="0078415E" w:rsidRDefault="00076E31" w:rsidP="00076E31">
      <w:pPr>
        <w:rPr>
          <w:b/>
        </w:rPr>
      </w:pPr>
    </w:p>
    <w:p w14:paraId="2ADEF6B3" w14:textId="6B115B42" w:rsidR="006A4BFE" w:rsidRPr="0078415E" w:rsidRDefault="005D2D96" w:rsidP="002A47DA">
      <w:pPr>
        <w:widowControl w:val="0"/>
        <w:snapToGrid w:val="0"/>
        <w:rPr>
          <w:lang w:eastAsia="ar-SA"/>
        </w:rPr>
      </w:pPr>
      <w:r w:rsidRPr="0078415E">
        <w:rPr>
          <w:b/>
        </w:rPr>
        <w:t>COURSE DESCRIPTION</w:t>
      </w:r>
      <w:r w:rsidR="00F52ACC" w:rsidRPr="0078415E">
        <w:rPr>
          <w:b/>
        </w:rPr>
        <w:t>:</w:t>
      </w:r>
      <w:r w:rsidR="006A4BFE" w:rsidRPr="0078415E">
        <w:t xml:space="preserve"> </w:t>
      </w:r>
      <w:r w:rsidR="002A47DA" w:rsidRPr="0078415E">
        <w:t xml:space="preserve"> </w:t>
      </w:r>
      <w:r w:rsidR="00D7565B" w:rsidRPr="0078415E">
        <w:rPr>
          <w:lang w:eastAsia="ar-SA"/>
        </w:rPr>
        <w:t xml:space="preserve">Theory (45hrs) and supervised skills lab (30hrs) experiences that focus on providing basic nursing assistant skills which include </w:t>
      </w:r>
      <w:r w:rsidR="00D7565B" w:rsidRPr="0078415E">
        <w:t>communication and interpersonal skills; infection control; safety and emergency procedures; promoting clients’/residents' independence; respecting clients’/residents' rights</w:t>
      </w:r>
      <w:r w:rsidR="00192AC8" w:rsidRPr="0078415E">
        <w:t xml:space="preserve">, and meeting the </w:t>
      </w:r>
      <w:r w:rsidR="00D7565B" w:rsidRPr="0078415E">
        <w:rPr>
          <w:lang w:eastAsia="ar-SA"/>
        </w:rPr>
        <w:t>physiological, psychosocial, socio-cultural, and spiritual needs of clients</w:t>
      </w:r>
      <w:r w:rsidR="00192AC8" w:rsidRPr="0078415E">
        <w:rPr>
          <w:lang w:eastAsia="ar-SA"/>
        </w:rPr>
        <w:t>/residents</w:t>
      </w:r>
      <w:r w:rsidR="00D7565B" w:rsidRPr="0078415E">
        <w:rPr>
          <w:lang w:eastAsia="ar-SA"/>
        </w:rPr>
        <w:t xml:space="preserve">. Infection control information and skills are presented as part of this course. </w:t>
      </w:r>
      <w:r w:rsidR="00761FAC" w:rsidRPr="0078415E">
        <w:rPr>
          <w:lang w:eastAsia="ar-SA"/>
        </w:rPr>
        <w:t xml:space="preserve">The course incorporates the </w:t>
      </w:r>
      <w:r w:rsidR="00D7565B" w:rsidRPr="0078415E">
        <w:rPr>
          <w:lang w:eastAsia="ar-SA"/>
        </w:rPr>
        <w:t xml:space="preserve">Omnibus Budget Reconciliation Act (OBRA) guidelines </w:t>
      </w:r>
      <w:r w:rsidR="00761FAC" w:rsidRPr="0078415E">
        <w:rPr>
          <w:lang w:eastAsia="ar-SA"/>
        </w:rPr>
        <w:t>and Louisiana Department of Health training guidelines for nursing assistants.</w:t>
      </w:r>
    </w:p>
    <w:p w14:paraId="2ADEF6B4" w14:textId="77777777" w:rsidR="006A4BFE" w:rsidRPr="0078415E"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51B01F86" w:rsidR="00F52ACC" w:rsidRPr="0078415E" w:rsidRDefault="005D2D96">
      <w:pPr>
        <w:rPr>
          <w:bCs/>
        </w:rPr>
      </w:pPr>
      <w:r w:rsidRPr="0078415E">
        <w:rPr>
          <w:b/>
          <w:bCs/>
        </w:rPr>
        <w:t>PREREQUISITES</w:t>
      </w:r>
      <w:r w:rsidR="00F52ACC" w:rsidRPr="0078415E">
        <w:rPr>
          <w:b/>
          <w:bCs/>
        </w:rPr>
        <w:t>:</w:t>
      </w:r>
      <w:r w:rsidR="00EB58F7" w:rsidRPr="0078415E">
        <w:rPr>
          <w:b/>
          <w:bCs/>
        </w:rPr>
        <w:t xml:space="preserve">  </w:t>
      </w:r>
      <w:r w:rsidR="00537316" w:rsidRPr="0078415E">
        <w:rPr>
          <w:bCs/>
        </w:rPr>
        <w:t>None</w:t>
      </w:r>
    </w:p>
    <w:p w14:paraId="2ADEF6B6" w14:textId="77777777" w:rsidR="00F52ACC" w:rsidRPr="0078415E" w:rsidRDefault="00F52ACC">
      <w:pPr>
        <w:rPr>
          <w:b/>
          <w:bCs/>
        </w:rPr>
      </w:pPr>
    </w:p>
    <w:p w14:paraId="2ADEF6B7" w14:textId="110794E1" w:rsidR="00294B47" w:rsidRPr="0078415E" w:rsidRDefault="005D2D96" w:rsidP="00537316">
      <w:pPr>
        <w:pStyle w:val="Heading2"/>
        <w:ind w:left="0"/>
        <w:rPr>
          <w:b w:val="0"/>
        </w:rPr>
      </w:pPr>
      <w:r w:rsidRPr="0078415E">
        <w:t>LEARNING OUTCOMES</w:t>
      </w:r>
      <w:r w:rsidR="006A4BFE" w:rsidRPr="0078415E">
        <w:t>:</w:t>
      </w:r>
      <w:r w:rsidR="00EB58F7" w:rsidRPr="0078415E">
        <w:t xml:space="preserve">  </w:t>
      </w:r>
      <w:r w:rsidR="00537316" w:rsidRPr="0078415E">
        <w:rPr>
          <w:b w:val="0"/>
        </w:rPr>
        <w:t>Upon successful completion of this course</w:t>
      </w:r>
      <w:r w:rsidR="00C0519B" w:rsidRPr="0078415E">
        <w:rPr>
          <w:b w:val="0"/>
        </w:rPr>
        <w:t xml:space="preserve">, </w:t>
      </w:r>
      <w:r w:rsidR="00537316" w:rsidRPr="0078415E">
        <w:rPr>
          <w:b w:val="0"/>
        </w:rPr>
        <w:t>the student wi</w:t>
      </w:r>
      <w:r w:rsidR="00C0519B" w:rsidRPr="0078415E">
        <w:rPr>
          <w:b w:val="0"/>
        </w:rPr>
        <w:t>ll be able to:</w:t>
      </w:r>
    </w:p>
    <w:p w14:paraId="4C4D02D5" w14:textId="4D8C77D6" w:rsidR="00625FDE" w:rsidRPr="0078415E" w:rsidRDefault="00625FDE" w:rsidP="00625FDE">
      <w:pPr>
        <w:numPr>
          <w:ilvl w:val="0"/>
          <w:numId w:val="10"/>
        </w:numPr>
      </w:pPr>
      <w:r w:rsidRPr="0078415E">
        <w:t>Demonstrate knowledge and skill in the following criteria identified by the Louisiana Department of Health and the Omnibus Budget Reconciliation Act (OBRA) as guidelines for Nurse Aide Training:</w:t>
      </w:r>
    </w:p>
    <w:p w14:paraId="41728EF4" w14:textId="77777777" w:rsidR="00625FDE" w:rsidRPr="0078415E" w:rsidRDefault="00625FDE" w:rsidP="00625FDE">
      <w:pPr>
        <w:numPr>
          <w:ilvl w:val="1"/>
          <w:numId w:val="10"/>
        </w:numPr>
      </w:pPr>
      <w:r w:rsidRPr="0078415E">
        <w:t>Appropriate communication and interpersonal skills.</w:t>
      </w:r>
    </w:p>
    <w:p w14:paraId="62E2FDDB" w14:textId="77777777" w:rsidR="00625FDE" w:rsidRPr="0078415E" w:rsidRDefault="00625FDE" w:rsidP="00625FDE">
      <w:pPr>
        <w:numPr>
          <w:ilvl w:val="1"/>
          <w:numId w:val="10"/>
        </w:numPr>
      </w:pPr>
      <w:r w:rsidRPr="0078415E">
        <w:t xml:space="preserve">Basic concepts of infection control </w:t>
      </w:r>
    </w:p>
    <w:p w14:paraId="3931A4E2" w14:textId="77777777" w:rsidR="00625FDE" w:rsidRPr="0078415E" w:rsidRDefault="00625FDE" w:rsidP="00625FDE">
      <w:pPr>
        <w:numPr>
          <w:ilvl w:val="1"/>
          <w:numId w:val="10"/>
        </w:numPr>
      </w:pPr>
      <w:r w:rsidRPr="0078415E">
        <w:t>Safety and emergency procedures, including identifying clients at risk for falls</w:t>
      </w:r>
    </w:p>
    <w:p w14:paraId="408F4246" w14:textId="77777777" w:rsidR="00625FDE" w:rsidRPr="0078415E" w:rsidRDefault="00625FDE" w:rsidP="00625FDE">
      <w:pPr>
        <w:numPr>
          <w:ilvl w:val="1"/>
          <w:numId w:val="10"/>
        </w:numPr>
      </w:pPr>
      <w:r w:rsidRPr="0078415E">
        <w:t>Basic nursing skills, including but not limited to bed-making, taking vital signs, measuring height and weight, caring for the resident environment, measuring fluid and nutrient intake and output, assisting in the provision of proper nutritional care, ambulating, transferring, using body mechanics, maintaining infection control and safety standards, attaining/maintaining proficiency in CPR, caring for residents when death is imminent and recognizing abnormal signs and symptoms of common diseases and conditions.</w:t>
      </w:r>
    </w:p>
    <w:p w14:paraId="52EE5EE8" w14:textId="77777777" w:rsidR="00625FDE" w:rsidRPr="0078415E" w:rsidRDefault="00625FDE" w:rsidP="00625FDE">
      <w:pPr>
        <w:numPr>
          <w:ilvl w:val="1"/>
          <w:numId w:val="10"/>
        </w:numPr>
      </w:pPr>
      <w:r w:rsidRPr="0078415E">
        <w:t>Basic personal care skills including, but not limited to bathing, including mouth care, grooming, dressing, toileting, assisting with eating and hydration and skin care.</w:t>
      </w:r>
    </w:p>
    <w:p w14:paraId="487F4BF7" w14:textId="13CAE7C4" w:rsidR="00625FDE" w:rsidRPr="0078415E" w:rsidRDefault="00625FDE" w:rsidP="00625FDE">
      <w:pPr>
        <w:numPr>
          <w:ilvl w:val="1"/>
          <w:numId w:val="10"/>
        </w:numPr>
      </w:pPr>
      <w:r w:rsidRPr="0078415E">
        <w:t xml:space="preserve">Basic skills by modifying his/her own behavior in response to clients’ behavior, identifying developmental tasks associated with the aging process and use task analysis, segmenting of those </w:t>
      </w:r>
      <w:r w:rsidRPr="0078415E">
        <w:lastRenderedPageBreak/>
        <w:t>tasks to increase independence, providing training in and the opportunity for self</w:t>
      </w:r>
      <w:r w:rsidR="00F9030E" w:rsidRPr="0078415E">
        <w:t>-</w:t>
      </w:r>
      <w:r w:rsidRPr="0078415E">
        <w:t>care according to clients’ capabilities, demonstrating principles of behavior modification by reinforcing appropriate behavior and causing inappropriate behavior to be reduced or eliminated, demonstrating skills supporting age-appropriate behavior by allowing the client to make personal choices, providing, and reinforcing other behavior consistent with clients’ dignity, and utilizing clients’ family as a source of emotional support.</w:t>
      </w:r>
    </w:p>
    <w:p w14:paraId="569216CD" w14:textId="46F62944" w:rsidR="00625FDE" w:rsidRPr="0078415E" w:rsidRDefault="00625FDE" w:rsidP="00625FDE">
      <w:pPr>
        <w:numPr>
          <w:ilvl w:val="1"/>
          <w:numId w:val="10"/>
        </w:numPr>
      </w:pPr>
      <w:r w:rsidRPr="0078415E">
        <w:t xml:space="preserve">Skills which incorporate principles or restorative nursing, including the use of assistive devices in ambulation, eating, and dressing, maintenance of range of motion, proper turning and position both in bed and chair, transferring, bowel and bladder training,  enema administration, and care and uses of prosthetic </w:t>
      </w:r>
      <w:r w:rsidR="009863F0" w:rsidRPr="0078415E">
        <w:t>devices</w:t>
      </w:r>
      <w:r w:rsidRPr="0078415E">
        <w:t>, such as hearing aids, artificial eyes, artificial limbs, etc.</w:t>
      </w:r>
    </w:p>
    <w:p w14:paraId="3D8188AB" w14:textId="77777777" w:rsidR="00625FDE" w:rsidRPr="0078415E" w:rsidRDefault="00625FDE" w:rsidP="00625FDE">
      <w:pPr>
        <w:numPr>
          <w:ilvl w:val="1"/>
          <w:numId w:val="10"/>
        </w:numPr>
      </w:pPr>
      <w:r w:rsidRPr="0078415E">
        <w:t>Behavior which maintains clients’ rights, including but not limited to: assisting a client to vote, providing privacy and maintenance of confidentiality, allowing the client to make personal choices to accommodate individual needs giving assistance in resolving grievances, providing needed assistance in getting to and participating in client and family groups and other activities, maintaining reasonable care of clients personal possessions providing care which maintains the client free from abuse, mistreatment or neglect, and reporting any instances of such poor care to appropriate facility staff, and maintaining the client’s environment and care so as to minimize the need for physical or chemical restraints.</w:t>
      </w:r>
    </w:p>
    <w:p w14:paraId="2D64EBED" w14:textId="77777777" w:rsidR="00625FDE" w:rsidRPr="0078415E" w:rsidRDefault="00625FDE" w:rsidP="00625FDE">
      <w:pPr>
        <w:numPr>
          <w:ilvl w:val="0"/>
          <w:numId w:val="10"/>
        </w:numPr>
      </w:pPr>
      <w:r w:rsidRPr="0078415E">
        <w:t>Discuss the responsibilities related to admission, transfer, and discharge of clients receiving care in various healthcare facilities.</w:t>
      </w:r>
    </w:p>
    <w:p w14:paraId="13BBBAD7" w14:textId="77777777" w:rsidR="00625FDE" w:rsidRPr="0078415E" w:rsidRDefault="00625FDE" w:rsidP="00625FDE">
      <w:pPr>
        <w:numPr>
          <w:ilvl w:val="0"/>
          <w:numId w:val="10"/>
        </w:numPr>
      </w:pPr>
      <w:r w:rsidRPr="0078415E">
        <w:t>Discuss the application of basic principles of Standard and Transmission Based Precautions in the lab and clinical settings.</w:t>
      </w:r>
    </w:p>
    <w:p w14:paraId="23FB987C" w14:textId="77777777" w:rsidR="00625FDE" w:rsidRPr="0078415E" w:rsidRDefault="00625FDE" w:rsidP="00625FDE">
      <w:pPr>
        <w:numPr>
          <w:ilvl w:val="0"/>
          <w:numId w:val="10"/>
        </w:numPr>
      </w:pPr>
      <w:r w:rsidRPr="0078415E">
        <w:t>Explain how the Health Insurance Portability and Accountability Act (HIPAA) compliance regulation impacts workers in long term care.</w:t>
      </w:r>
    </w:p>
    <w:p w14:paraId="06158060" w14:textId="77777777" w:rsidR="00625FDE" w:rsidRPr="0078415E" w:rsidRDefault="00625FDE" w:rsidP="00625FDE">
      <w:pPr>
        <w:numPr>
          <w:ilvl w:val="0"/>
          <w:numId w:val="10"/>
        </w:numPr>
      </w:pPr>
      <w:r w:rsidRPr="0078415E">
        <w:t>Demonstrate an understanding of the concepts of assessing biological, psychosocial, socio-cultural, spiritual needs, and/or developmental factors that influence health attainment.</w:t>
      </w:r>
    </w:p>
    <w:p w14:paraId="01EAA69D" w14:textId="77777777" w:rsidR="00625FDE" w:rsidRPr="0078415E" w:rsidRDefault="00625FDE" w:rsidP="00625FDE">
      <w:pPr>
        <w:numPr>
          <w:ilvl w:val="0"/>
          <w:numId w:val="10"/>
        </w:numPr>
      </w:pPr>
      <w:r w:rsidRPr="0078415E">
        <w:t>Demonstrate an understanding of the concepts of planning and incorporating therapeutic interventions, collaboration as a member of the health team, rehabilitative/restorative care concepts, concepts of death with dignity, and the nursing process in nursing care.</w:t>
      </w:r>
    </w:p>
    <w:p w14:paraId="2206904E" w14:textId="77777777" w:rsidR="00625FDE" w:rsidRPr="0078415E" w:rsidRDefault="00625FDE" w:rsidP="00625FDE">
      <w:pPr>
        <w:numPr>
          <w:ilvl w:val="0"/>
          <w:numId w:val="10"/>
        </w:numPr>
      </w:pPr>
      <w:r w:rsidRPr="0078415E">
        <w:t>Demonstrate an understanding of the concepts of evaluating the effectiveness of nursing care rendered specific to the applied nursing interventions.</w:t>
      </w:r>
    </w:p>
    <w:p w14:paraId="70DACDD0" w14:textId="77777777" w:rsidR="00625FDE" w:rsidRPr="0078415E" w:rsidRDefault="00625FDE" w:rsidP="00625FDE">
      <w:pPr>
        <w:numPr>
          <w:ilvl w:val="0"/>
          <w:numId w:val="10"/>
        </w:numPr>
      </w:pPr>
      <w:r w:rsidRPr="0078415E">
        <w:t>Demonstrate appropriate documentation techniques for all applicable nursing skills covered in this course.</w:t>
      </w:r>
    </w:p>
    <w:p w14:paraId="384BBAE0" w14:textId="702AF2F0" w:rsidR="00625FDE" w:rsidRPr="0078415E" w:rsidRDefault="00625FDE" w:rsidP="00625FDE">
      <w:pPr>
        <w:pStyle w:val="ListParagraph"/>
        <w:numPr>
          <w:ilvl w:val="0"/>
          <w:numId w:val="10"/>
        </w:numPr>
      </w:pPr>
      <w:r w:rsidRPr="0078415E">
        <w:t>Demonstrate the ability to satisfactorily apply all nursin</w:t>
      </w:r>
      <w:r w:rsidR="00355D52" w:rsidRPr="0078415E">
        <w:t>g skills learned in this course.</w:t>
      </w:r>
    </w:p>
    <w:p w14:paraId="62D2619C" w14:textId="77777777" w:rsidR="00C0519B" w:rsidRPr="0078415E" w:rsidRDefault="00C0519B" w:rsidP="00C0519B">
      <w:pPr>
        <w:rPr>
          <w:b/>
        </w:rPr>
      </w:pPr>
    </w:p>
    <w:p w14:paraId="2ADEF6B9" w14:textId="77777777" w:rsidR="00294B47" w:rsidRPr="0078415E" w:rsidRDefault="005D2D96" w:rsidP="00BF5892">
      <w:pPr>
        <w:rPr>
          <w:b/>
        </w:rPr>
      </w:pPr>
      <w:r w:rsidRPr="0078415E">
        <w:rPr>
          <w:b/>
        </w:rPr>
        <w:t>ASSESSMENT MEASURES</w:t>
      </w:r>
      <w:r w:rsidR="002A47DA" w:rsidRPr="0078415E">
        <w:rPr>
          <w:b/>
        </w:rPr>
        <w:t xml:space="preserve">:  </w:t>
      </w:r>
    </w:p>
    <w:p w14:paraId="648ADE06" w14:textId="328C7925" w:rsidR="00625FDE" w:rsidRPr="0078415E" w:rsidRDefault="00625FDE" w:rsidP="00625FDE">
      <w:r w:rsidRPr="0078415E">
        <w:t xml:space="preserve">Student assessments will be based upon total points earned on examinations, quizzes, </w:t>
      </w:r>
      <w:r w:rsidR="00537C0C" w:rsidRPr="0078415E">
        <w:t>w</w:t>
      </w:r>
      <w:r w:rsidRPr="0078415E">
        <w:t>ritten assignments</w:t>
      </w:r>
      <w:r w:rsidR="00537C0C" w:rsidRPr="0078415E">
        <w:t xml:space="preserve"> and skills demonstrations</w:t>
      </w:r>
      <w:r w:rsidRPr="0078415E">
        <w:t>.</w:t>
      </w:r>
    </w:p>
    <w:p w14:paraId="2ADEF6BA" w14:textId="77777777" w:rsidR="002C3219" w:rsidRPr="0078415E" w:rsidRDefault="002C3219" w:rsidP="002A47DA">
      <w:pPr>
        <w:pStyle w:val="Heading2"/>
        <w:ind w:left="0"/>
      </w:pPr>
    </w:p>
    <w:p w14:paraId="4FF52715" w14:textId="4D20806A" w:rsidR="00C7113A" w:rsidRPr="0078415E" w:rsidRDefault="00C7113A" w:rsidP="00C7113A">
      <w:pPr>
        <w:rPr>
          <w:b/>
        </w:rPr>
      </w:pPr>
      <w:r w:rsidRPr="0078415E">
        <w:rPr>
          <w:b/>
        </w:rPr>
        <w:t xml:space="preserve">NOTE:  </w:t>
      </w:r>
      <w:r w:rsidR="00537C0C" w:rsidRPr="0078415E">
        <w:rPr>
          <w:b/>
        </w:rPr>
        <w:t>Students must pass the course with a grade of ‘C’ (70%) or higher in order to qualify for the Certified Nurse Aide (CAN) Competency Evaluation Program.</w:t>
      </w:r>
      <w:r w:rsidRPr="0078415E">
        <w:t xml:space="preserve"> </w:t>
      </w:r>
      <w:r w:rsidRPr="0078415E">
        <w:rPr>
          <w:b/>
        </w:rPr>
        <w:t xml:space="preserve">If students plan on entering the practical nurse program, they must pass this course with </w:t>
      </w:r>
      <w:r w:rsidR="00537C0C" w:rsidRPr="0078415E">
        <w:rPr>
          <w:b/>
        </w:rPr>
        <w:t xml:space="preserve">at least </w:t>
      </w:r>
      <w:r w:rsidRPr="0078415E">
        <w:rPr>
          <w:b/>
        </w:rPr>
        <w:t xml:space="preserve">an 80%. </w:t>
      </w:r>
    </w:p>
    <w:p w14:paraId="693B33AD" w14:textId="77777777" w:rsidR="00C7113A" w:rsidRPr="0078415E" w:rsidRDefault="00C7113A" w:rsidP="00C7113A"/>
    <w:p w14:paraId="2ADEF6BB" w14:textId="77777777" w:rsidR="00235FDF" w:rsidRPr="0078415E" w:rsidRDefault="005D2D96" w:rsidP="008E3B4A">
      <w:pPr>
        <w:pStyle w:val="Heading2"/>
        <w:ind w:hanging="5040"/>
      </w:pPr>
      <w:r w:rsidRPr="0078415E">
        <w:t>TEXTBOOK/S</w:t>
      </w:r>
      <w:r w:rsidR="006A4BFE" w:rsidRPr="0078415E">
        <w:t xml:space="preserve">: </w:t>
      </w:r>
      <w:r w:rsidR="00EB58F7" w:rsidRPr="0078415E">
        <w:t xml:space="preserve"> </w:t>
      </w:r>
    </w:p>
    <w:p w14:paraId="2ADEF6BC" w14:textId="4BB918D2" w:rsidR="002A47DA" w:rsidRPr="0078415E" w:rsidRDefault="00537C0C" w:rsidP="002A47DA">
      <w:pPr>
        <w:rPr>
          <w:shd w:val="clear" w:color="auto" w:fill="FFFFFF"/>
        </w:rPr>
      </w:pPr>
      <w:r w:rsidRPr="0078415E">
        <w:rPr>
          <w:shd w:val="clear" w:color="auto" w:fill="FFFFFF"/>
        </w:rPr>
        <w:t>Dungan, D. L. (2016). </w:t>
      </w:r>
      <w:r w:rsidRPr="0078415E">
        <w:rPr>
          <w:i/>
          <w:iCs/>
          <w:shd w:val="clear" w:color="auto" w:fill="FFFFFF"/>
        </w:rPr>
        <w:t>Nursing Assisting: A Foundation in Caregiving, 4th edition</w:t>
      </w:r>
      <w:r w:rsidRPr="0078415E">
        <w:rPr>
          <w:shd w:val="clear" w:color="auto" w:fill="FFFFFF"/>
        </w:rPr>
        <w:t>. Hartman Publishing, Inc. Albuquerque, NM (ISBN 13:  978-1-60425-064-0)</w:t>
      </w:r>
    </w:p>
    <w:p w14:paraId="16FA1A9D" w14:textId="77777777" w:rsidR="00537C0C" w:rsidRPr="0078415E" w:rsidRDefault="00537C0C" w:rsidP="002A47DA"/>
    <w:p w14:paraId="2ADEF6BD" w14:textId="3E7482DE" w:rsidR="00235FDF" w:rsidRPr="0078415E" w:rsidRDefault="005D2D96" w:rsidP="00235FDF">
      <w:pPr>
        <w:rPr>
          <w:b/>
        </w:rPr>
      </w:pPr>
      <w:r w:rsidRPr="0078415E">
        <w:rPr>
          <w:b/>
        </w:rPr>
        <w:t>SUPPLIES AND EQUIPMENT</w:t>
      </w:r>
      <w:r w:rsidR="002A47DA" w:rsidRPr="0078415E">
        <w:rPr>
          <w:b/>
        </w:rPr>
        <w:t xml:space="preserve">: </w:t>
      </w:r>
      <w:r w:rsidR="00625FDE" w:rsidRPr="0078415E">
        <w:t>N/A</w:t>
      </w:r>
    </w:p>
    <w:p w14:paraId="2ADEF6BE" w14:textId="77777777" w:rsidR="006A4BFE" w:rsidRPr="0078415E" w:rsidRDefault="006A4BFE">
      <w:pPr>
        <w:rPr>
          <w:b/>
          <w:bCs/>
        </w:rPr>
      </w:pPr>
    </w:p>
    <w:p w14:paraId="7CA2A978" w14:textId="77777777" w:rsidR="0078415E" w:rsidRPr="00897420" w:rsidRDefault="0078415E" w:rsidP="0078415E">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74C605A" w14:textId="77777777" w:rsidR="0078415E" w:rsidRPr="00897420" w:rsidRDefault="0078415E" w:rsidP="0078415E">
      <w:pPr>
        <w:rPr>
          <w:b/>
          <w:bCs/>
        </w:rPr>
      </w:pPr>
    </w:p>
    <w:p w14:paraId="181904A3" w14:textId="77777777" w:rsidR="0078415E" w:rsidRPr="00897420" w:rsidRDefault="0078415E" w:rsidP="0078415E">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2D38D93" w14:textId="77777777" w:rsidR="0078415E" w:rsidRPr="00897420" w:rsidRDefault="0078415E" w:rsidP="0078415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8EB0842" w14:textId="77777777" w:rsidR="0078415E" w:rsidRPr="00897420" w:rsidRDefault="0078415E" w:rsidP="0078415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BA8AD3C" w14:textId="77777777" w:rsidR="0078415E" w:rsidRPr="00897420" w:rsidRDefault="0078415E" w:rsidP="0078415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10AA7CC" w14:textId="77777777" w:rsidR="0078415E" w:rsidRPr="00897420" w:rsidRDefault="0078415E" w:rsidP="0078415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0D3FE26" w14:textId="77777777" w:rsidR="0078415E" w:rsidRPr="00897420" w:rsidRDefault="0078415E" w:rsidP="0078415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78415E" w:rsidRDefault="00235FDF" w:rsidP="00D1677D">
      <w:pPr>
        <w:rPr>
          <w:b/>
          <w:bCs/>
        </w:rPr>
      </w:pPr>
    </w:p>
    <w:p w14:paraId="3A0F8006" w14:textId="77777777" w:rsidR="00625FDE" w:rsidRPr="0078415E" w:rsidRDefault="005D2D96" w:rsidP="00625FDE">
      <w:pPr>
        <w:pStyle w:val="Heading2"/>
        <w:ind w:left="0"/>
      </w:pPr>
      <w:r w:rsidRPr="0078415E">
        <w:t>GRADING REQUIREMENTS</w:t>
      </w:r>
      <w:r w:rsidR="002A47DA" w:rsidRPr="0078415E">
        <w:t xml:space="preserve">:  </w:t>
      </w:r>
      <w:r w:rsidR="00625FDE" w:rsidRPr="0078415E">
        <w:rPr>
          <w:b w:val="0"/>
        </w:rPr>
        <w:t>Grades will be weighted as follows:</w:t>
      </w:r>
      <w:r w:rsidR="00625FDE" w:rsidRPr="0078415E">
        <w:t xml:space="preserve">  </w:t>
      </w:r>
    </w:p>
    <w:p w14:paraId="7D7D7C6C" w14:textId="08E49203" w:rsidR="00625FDE" w:rsidRPr="0078415E" w:rsidRDefault="009863F0" w:rsidP="00625FDE">
      <w:pPr>
        <w:snapToGrid w:val="0"/>
      </w:pPr>
      <w:r w:rsidRPr="0078415E">
        <w:t xml:space="preserve">Unit </w:t>
      </w:r>
      <w:r w:rsidR="00625FDE" w:rsidRPr="0078415E">
        <w:t xml:space="preserve">Exams – </w:t>
      </w:r>
      <w:r w:rsidR="00537C0C" w:rsidRPr="0078415E">
        <w:t>6</w:t>
      </w:r>
      <w:r w:rsidR="008A59BC" w:rsidRPr="0078415E">
        <w:t>0</w:t>
      </w:r>
      <w:r w:rsidR="00625FDE" w:rsidRPr="0078415E">
        <w:t xml:space="preserve">% </w:t>
      </w:r>
    </w:p>
    <w:p w14:paraId="521B2E40" w14:textId="020912CB" w:rsidR="00625FDE" w:rsidRPr="0078415E" w:rsidRDefault="00537C0C" w:rsidP="00625FDE">
      <w:pPr>
        <w:snapToGrid w:val="0"/>
      </w:pPr>
      <w:r w:rsidRPr="0078415E">
        <w:t xml:space="preserve">Comprehensive Final </w:t>
      </w:r>
      <w:r w:rsidR="009863F0" w:rsidRPr="0078415E">
        <w:t>Exam</w:t>
      </w:r>
      <w:r w:rsidR="00625FDE" w:rsidRPr="0078415E">
        <w:t xml:space="preserve"> – </w:t>
      </w:r>
      <w:r w:rsidRPr="0078415E">
        <w:t>20</w:t>
      </w:r>
      <w:r w:rsidR="00625FDE" w:rsidRPr="0078415E">
        <w:t>%</w:t>
      </w:r>
    </w:p>
    <w:p w14:paraId="3122B882" w14:textId="3595C0C9" w:rsidR="00537C0C" w:rsidRPr="0078415E" w:rsidRDefault="00537C0C" w:rsidP="00625FDE">
      <w:pPr>
        <w:snapToGrid w:val="0"/>
      </w:pPr>
      <w:r w:rsidRPr="0078415E">
        <w:t>Skills Demonstration – 10%</w:t>
      </w:r>
    </w:p>
    <w:p w14:paraId="77CA2031" w14:textId="09996BA0" w:rsidR="00625FDE" w:rsidRPr="0078415E" w:rsidRDefault="00625FDE" w:rsidP="00625FDE">
      <w:pPr>
        <w:snapToGrid w:val="0"/>
      </w:pPr>
      <w:r w:rsidRPr="0078415E">
        <w:t>Misc</w:t>
      </w:r>
      <w:r w:rsidR="00464978" w:rsidRPr="0078415E">
        <w:t>.</w:t>
      </w:r>
      <w:r w:rsidRPr="0078415E">
        <w:t xml:space="preserve"> – 10% (</w:t>
      </w:r>
      <w:r w:rsidR="00464978" w:rsidRPr="0078415E">
        <w:t>Quizzes</w:t>
      </w:r>
      <w:r w:rsidRPr="0078415E">
        <w:t xml:space="preserve">, </w:t>
      </w:r>
      <w:r w:rsidR="00BE4EA5" w:rsidRPr="0078415E">
        <w:t xml:space="preserve">Written Assignments, </w:t>
      </w:r>
      <w:r w:rsidRPr="0078415E">
        <w:t>etc.)</w:t>
      </w:r>
    </w:p>
    <w:p w14:paraId="5DC29212" w14:textId="77777777" w:rsidR="00BE4EA5" w:rsidRPr="0078415E" w:rsidRDefault="00BE4EA5" w:rsidP="00625FDE">
      <w:pPr>
        <w:snapToGrid w:val="0"/>
      </w:pPr>
    </w:p>
    <w:p w14:paraId="2ADEF6C4" w14:textId="77777777" w:rsidR="002A47DA" w:rsidRPr="0078415E" w:rsidRDefault="005D2D96" w:rsidP="009130CF">
      <w:pPr>
        <w:rPr>
          <w:b/>
        </w:rPr>
      </w:pPr>
      <w:r w:rsidRPr="0078415E">
        <w:rPr>
          <w:b/>
        </w:rPr>
        <w:t xml:space="preserve">GRADING </w:t>
      </w:r>
      <w:r w:rsidR="002A47DA" w:rsidRPr="0078415E">
        <w:rPr>
          <w:b/>
        </w:rPr>
        <w:t>SCALE:</w:t>
      </w:r>
    </w:p>
    <w:p w14:paraId="7E97F89F" w14:textId="77777777" w:rsidR="00D504BD" w:rsidRPr="0078415E" w:rsidRDefault="00D504BD" w:rsidP="00D504BD">
      <w:r w:rsidRPr="0078415E">
        <w:t xml:space="preserve">90-100 </w:t>
      </w:r>
      <w:r w:rsidRPr="0078415E">
        <w:tab/>
        <w:t xml:space="preserve">A </w:t>
      </w:r>
    </w:p>
    <w:p w14:paraId="2729DD5B" w14:textId="77777777" w:rsidR="00D504BD" w:rsidRPr="0078415E" w:rsidRDefault="00D504BD" w:rsidP="00D504BD">
      <w:r w:rsidRPr="0078415E">
        <w:t>80-89</w:t>
      </w:r>
      <w:r w:rsidRPr="0078415E">
        <w:tab/>
      </w:r>
      <w:r w:rsidRPr="0078415E">
        <w:tab/>
        <w:t>B</w:t>
      </w:r>
    </w:p>
    <w:p w14:paraId="0C1DADA0" w14:textId="77777777" w:rsidR="00D504BD" w:rsidRPr="0078415E" w:rsidRDefault="00D504BD" w:rsidP="00D504BD">
      <w:r w:rsidRPr="0078415E">
        <w:t xml:space="preserve">70-79 </w:t>
      </w:r>
      <w:r w:rsidRPr="0078415E">
        <w:tab/>
      </w:r>
      <w:r w:rsidRPr="0078415E">
        <w:tab/>
        <w:t>C</w:t>
      </w:r>
    </w:p>
    <w:p w14:paraId="699A8420" w14:textId="77777777" w:rsidR="00D504BD" w:rsidRPr="0078415E" w:rsidRDefault="00D504BD" w:rsidP="00D504BD">
      <w:r w:rsidRPr="0078415E">
        <w:t xml:space="preserve">60-69 </w:t>
      </w:r>
      <w:r w:rsidRPr="0078415E">
        <w:tab/>
      </w:r>
      <w:r w:rsidRPr="0078415E">
        <w:tab/>
        <w:t xml:space="preserve">D </w:t>
      </w:r>
    </w:p>
    <w:p w14:paraId="67CBB7E2" w14:textId="77777777" w:rsidR="00D504BD" w:rsidRPr="0078415E" w:rsidRDefault="00D504BD" w:rsidP="00D504BD">
      <w:r w:rsidRPr="0078415E">
        <w:t xml:space="preserve">59 or below </w:t>
      </w:r>
      <w:r w:rsidRPr="0078415E">
        <w:tab/>
        <w:t>F</w:t>
      </w:r>
    </w:p>
    <w:p w14:paraId="0D5A4766" w14:textId="77777777" w:rsidR="00D504BD" w:rsidRPr="0078415E" w:rsidRDefault="00D504BD" w:rsidP="00D504BD">
      <w:pPr>
        <w:rPr>
          <w:b/>
        </w:rPr>
      </w:pPr>
      <w:r w:rsidRPr="0078415E">
        <w:rPr>
          <w:b/>
        </w:rPr>
        <w:t xml:space="preserve">Final grades will be </w:t>
      </w:r>
      <w:r w:rsidRPr="0078415E">
        <w:rPr>
          <w:b/>
          <w:u w:val="single"/>
        </w:rPr>
        <w:t xml:space="preserve">not </w:t>
      </w:r>
      <w:r w:rsidRPr="0078415E">
        <w:rPr>
          <w:b/>
        </w:rPr>
        <w:t>rounded.</w:t>
      </w:r>
    </w:p>
    <w:p w14:paraId="2ADEF6C5" w14:textId="77777777" w:rsidR="00294B47" w:rsidRPr="0078415E" w:rsidRDefault="00294B47" w:rsidP="00294B47">
      <w:pPr>
        <w:autoSpaceDE w:val="0"/>
        <w:autoSpaceDN w:val="0"/>
        <w:adjustRightInd w:val="0"/>
      </w:pPr>
    </w:p>
    <w:p w14:paraId="6F0C09EF" w14:textId="77777777" w:rsidR="0078415E" w:rsidRPr="00897420" w:rsidRDefault="0078415E" w:rsidP="0078415E">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BE6040B" w14:textId="77777777" w:rsidR="0078415E" w:rsidRPr="00897420" w:rsidRDefault="0078415E" w:rsidP="0078415E"/>
    <w:p w14:paraId="0235FB55" w14:textId="77777777" w:rsidR="0078415E" w:rsidRPr="00897420" w:rsidRDefault="0078415E" w:rsidP="0078415E">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BF79D7B" w14:textId="77777777" w:rsidR="0078415E" w:rsidRPr="00897420" w:rsidRDefault="0078415E" w:rsidP="0078415E"/>
    <w:p w14:paraId="15615AF8" w14:textId="77777777" w:rsidR="0078415E" w:rsidRPr="00897420" w:rsidRDefault="0078415E" w:rsidP="0078415E">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2EB9A0F" w14:textId="77777777" w:rsidR="0078415E" w:rsidRPr="00897420" w:rsidRDefault="0078415E" w:rsidP="0078415E"/>
    <w:p w14:paraId="3382139B" w14:textId="77777777" w:rsidR="0078415E" w:rsidRPr="00897420" w:rsidRDefault="0078415E" w:rsidP="0078415E">
      <w:r w:rsidRPr="00897420">
        <w:rPr>
          <w:b/>
        </w:rPr>
        <w:lastRenderedPageBreak/>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2036F934" w14:textId="77777777" w:rsidR="0078415E" w:rsidRPr="00897420" w:rsidRDefault="0078415E" w:rsidP="0078415E"/>
    <w:p w14:paraId="7802F5D6" w14:textId="77777777" w:rsidR="0078415E" w:rsidRPr="00897420" w:rsidRDefault="0078415E" w:rsidP="0078415E">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49E0A8E" w14:textId="77777777" w:rsidR="0078415E" w:rsidRPr="00897420" w:rsidRDefault="0078415E" w:rsidP="0078415E"/>
    <w:p w14:paraId="5E07AE25" w14:textId="77777777" w:rsidR="0078415E" w:rsidRPr="00897420" w:rsidRDefault="0078415E" w:rsidP="0078415E">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67B0A2FF" w14:textId="77777777" w:rsidR="0078415E" w:rsidRPr="00897420" w:rsidRDefault="0078415E" w:rsidP="0078415E"/>
    <w:p w14:paraId="7E69FD81" w14:textId="77777777" w:rsidR="0078415E" w:rsidRPr="00897420" w:rsidRDefault="0078415E" w:rsidP="0078415E">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32F3B25" w14:textId="77777777" w:rsidR="0078415E" w:rsidRPr="00897420" w:rsidRDefault="0078415E" w:rsidP="0078415E">
      <w:pPr>
        <w:numPr>
          <w:ilvl w:val="0"/>
          <w:numId w:val="11"/>
        </w:numPr>
        <w:shd w:val="clear" w:color="auto" w:fill="FFFFFF"/>
        <w:spacing w:before="100" w:beforeAutospacing="1" w:after="100" w:afterAutospacing="1"/>
      </w:pPr>
      <w:r w:rsidRPr="00897420">
        <w:rPr>
          <w:color w:val="2D3B45"/>
        </w:rPr>
        <w:t>Never post profanity, racist, or sexist messages </w:t>
      </w:r>
    </w:p>
    <w:p w14:paraId="05FCC8E5" w14:textId="77777777" w:rsidR="0078415E" w:rsidRPr="00897420" w:rsidRDefault="0078415E" w:rsidP="0078415E">
      <w:pPr>
        <w:numPr>
          <w:ilvl w:val="0"/>
          <w:numId w:val="11"/>
        </w:numPr>
        <w:shd w:val="clear" w:color="auto" w:fill="FFFFFF"/>
        <w:spacing w:before="100" w:beforeAutospacing="1" w:after="100" w:afterAutospacing="1"/>
      </w:pPr>
      <w:r w:rsidRPr="00897420">
        <w:rPr>
          <w:color w:val="2D3B45"/>
        </w:rPr>
        <w:t>Be respectful of fellow students and instructors </w:t>
      </w:r>
    </w:p>
    <w:p w14:paraId="4DB3B37C" w14:textId="77777777" w:rsidR="0078415E" w:rsidRPr="00897420" w:rsidRDefault="0078415E" w:rsidP="0078415E">
      <w:pPr>
        <w:numPr>
          <w:ilvl w:val="0"/>
          <w:numId w:val="11"/>
        </w:numPr>
        <w:shd w:val="clear" w:color="auto" w:fill="FFFFFF"/>
        <w:spacing w:before="100" w:beforeAutospacing="1" w:after="100" w:afterAutospacing="1"/>
      </w:pPr>
      <w:r w:rsidRPr="00897420">
        <w:rPr>
          <w:color w:val="2D3B45"/>
        </w:rPr>
        <w:t>Never insult any person or their message content </w:t>
      </w:r>
    </w:p>
    <w:p w14:paraId="01F98207" w14:textId="77777777" w:rsidR="0078415E" w:rsidRPr="00897420" w:rsidRDefault="0078415E" w:rsidP="0078415E">
      <w:pPr>
        <w:numPr>
          <w:ilvl w:val="0"/>
          <w:numId w:val="11"/>
        </w:numPr>
        <w:shd w:val="clear" w:color="auto" w:fill="FFFFFF"/>
        <w:spacing w:before="100" w:beforeAutospacing="1" w:after="100" w:afterAutospacing="1"/>
      </w:pPr>
      <w:r w:rsidRPr="00897420">
        <w:rPr>
          <w:color w:val="2D3B45"/>
        </w:rPr>
        <w:t>Never plagiarize or publish intellectual property </w:t>
      </w:r>
    </w:p>
    <w:p w14:paraId="5BFE022F" w14:textId="77777777" w:rsidR="0078415E" w:rsidRPr="00897420" w:rsidRDefault="0078415E" w:rsidP="0078415E">
      <w:pPr>
        <w:numPr>
          <w:ilvl w:val="0"/>
          <w:numId w:val="11"/>
        </w:numPr>
        <w:shd w:val="clear" w:color="auto" w:fill="FFFFFF"/>
        <w:spacing w:before="100" w:beforeAutospacing="1" w:after="100" w:afterAutospacing="1"/>
      </w:pPr>
      <w:r w:rsidRPr="00897420">
        <w:rPr>
          <w:color w:val="2D3B45"/>
        </w:rPr>
        <w:t>Do not use text messaging abbreviations or slang </w:t>
      </w:r>
    </w:p>
    <w:p w14:paraId="3AA6B565" w14:textId="77777777" w:rsidR="0078415E" w:rsidRPr="00897420" w:rsidRDefault="0078415E" w:rsidP="0078415E">
      <w:pPr>
        <w:numPr>
          <w:ilvl w:val="0"/>
          <w:numId w:val="11"/>
        </w:numPr>
        <w:shd w:val="clear" w:color="auto" w:fill="FFFFFF"/>
        <w:spacing w:before="100" w:beforeAutospacing="1" w:after="100" w:afterAutospacing="1"/>
      </w:pPr>
      <w:r w:rsidRPr="00897420">
        <w:rPr>
          <w:color w:val="2D3B45"/>
        </w:rPr>
        <w:t>Do not type in all CAPS (this is considered online yelling) </w:t>
      </w:r>
    </w:p>
    <w:p w14:paraId="2889B8E3" w14:textId="77777777" w:rsidR="0078415E" w:rsidRPr="001072A4" w:rsidRDefault="0078415E" w:rsidP="0078415E"/>
    <w:p w14:paraId="2ADEF6D0" w14:textId="6F1761B3" w:rsidR="00CC7F37" w:rsidRPr="0078415E" w:rsidRDefault="00CC7F37" w:rsidP="0078415E">
      <w:pPr>
        <w:autoSpaceDE w:val="0"/>
        <w:autoSpaceDN w:val="0"/>
        <w:adjustRightInd w:val="0"/>
      </w:pPr>
      <w:bookmarkStart w:id="0" w:name="_GoBack"/>
      <w:bookmarkEnd w:id="0"/>
    </w:p>
    <w:sectPr w:rsidR="00CC7F37" w:rsidRPr="0078415E" w:rsidSect="00F52A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9E55" w14:textId="77777777" w:rsidR="00BB13E6" w:rsidRDefault="00BB13E6" w:rsidP="00F52ACC">
      <w:r>
        <w:separator/>
      </w:r>
    </w:p>
  </w:endnote>
  <w:endnote w:type="continuationSeparator" w:id="0">
    <w:p w14:paraId="4835A82B" w14:textId="77777777" w:rsidR="00BB13E6" w:rsidRDefault="00BB13E6"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C3901" w14:textId="77777777" w:rsidR="009863F0" w:rsidRDefault="009863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F0F9" w14:textId="77777777" w:rsidR="009863F0" w:rsidRDefault="009863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DD055" w14:textId="77777777" w:rsidR="00BB13E6" w:rsidRDefault="00BB13E6" w:rsidP="00F52ACC">
      <w:r>
        <w:separator/>
      </w:r>
    </w:p>
  </w:footnote>
  <w:footnote w:type="continuationSeparator" w:id="0">
    <w:p w14:paraId="25851A9C" w14:textId="77777777" w:rsidR="00BB13E6" w:rsidRDefault="00BB13E6" w:rsidP="00F52A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96A5" w14:textId="77777777" w:rsidR="009863F0" w:rsidRDefault="009863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600D" w14:textId="6D9F67C2" w:rsidR="009863F0" w:rsidRDefault="009863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5652" w14:textId="77777777" w:rsidR="009863F0" w:rsidRDefault="009863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5"/>
  </w:num>
  <w:num w:numId="6">
    <w:abstractNumId w:val="10"/>
  </w:num>
  <w:num w:numId="7">
    <w:abstractNumId w:val="7"/>
  </w:num>
  <w:num w:numId="8">
    <w:abstractNumId w:val="6"/>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56FBD"/>
    <w:rsid w:val="00076E31"/>
    <w:rsid w:val="0009145C"/>
    <w:rsid w:val="0009232D"/>
    <w:rsid w:val="000E05A1"/>
    <w:rsid w:val="00103C39"/>
    <w:rsid w:val="001072A4"/>
    <w:rsid w:val="00153E6D"/>
    <w:rsid w:val="00192AC8"/>
    <w:rsid w:val="001A6D74"/>
    <w:rsid w:val="00235FDF"/>
    <w:rsid w:val="0026401F"/>
    <w:rsid w:val="00294B47"/>
    <w:rsid w:val="00296855"/>
    <w:rsid w:val="002A47DA"/>
    <w:rsid w:val="002B1896"/>
    <w:rsid w:val="002C3219"/>
    <w:rsid w:val="002E0538"/>
    <w:rsid w:val="003064BE"/>
    <w:rsid w:val="00320C82"/>
    <w:rsid w:val="003415C6"/>
    <w:rsid w:val="00354D96"/>
    <w:rsid w:val="00355D52"/>
    <w:rsid w:val="0037283C"/>
    <w:rsid w:val="003A51CB"/>
    <w:rsid w:val="003A5636"/>
    <w:rsid w:val="004229CB"/>
    <w:rsid w:val="00464978"/>
    <w:rsid w:val="00537316"/>
    <w:rsid w:val="00537C0C"/>
    <w:rsid w:val="00544C0B"/>
    <w:rsid w:val="005A2DB0"/>
    <w:rsid w:val="005C6C8D"/>
    <w:rsid w:val="005D2D96"/>
    <w:rsid w:val="00625FDE"/>
    <w:rsid w:val="006342C9"/>
    <w:rsid w:val="006835B9"/>
    <w:rsid w:val="006A2B40"/>
    <w:rsid w:val="006A4BFE"/>
    <w:rsid w:val="006B211F"/>
    <w:rsid w:val="00710ED3"/>
    <w:rsid w:val="00761FAC"/>
    <w:rsid w:val="0078415E"/>
    <w:rsid w:val="00784AF0"/>
    <w:rsid w:val="007E001E"/>
    <w:rsid w:val="00822E3D"/>
    <w:rsid w:val="0085664F"/>
    <w:rsid w:val="00861CB6"/>
    <w:rsid w:val="00885A8F"/>
    <w:rsid w:val="008A59BC"/>
    <w:rsid w:val="008A7EA5"/>
    <w:rsid w:val="008E3B4A"/>
    <w:rsid w:val="009130CF"/>
    <w:rsid w:val="00914403"/>
    <w:rsid w:val="00927540"/>
    <w:rsid w:val="00933CB6"/>
    <w:rsid w:val="00972574"/>
    <w:rsid w:val="009863F0"/>
    <w:rsid w:val="009B7F77"/>
    <w:rsid w:val="009C11E5"/>
    <w:rsid w:val="00A126C1"/>
    <w:rsid w:val="00A75042"/>
    <w:rsid w:val="00AC5280"/>
    <w:rsid w:val="00AD734D"/>
    <w:rsid w:val="00AF0EC8"/>
    <w:rsid w:val="00B4469F"/>
    <w:rsid w:val="00B91E8D"/>
    <w:rsid w:val="00B9243F"/>
    <w:rsid w:val="00BB13E6"/>
    <w:rsid w:val="00BD1F52"/>
    <w:rsid w:val="00BE4EA5"/>
    <w:rsid w:val="00BF5892"/>
    <w:rsid w:val="00C0519B"/>
    <w:rsid w:val="00C07D74"/>
    <w:rsid w:val="00C12943"/>
    <w:rsid w:val="00C341AF"/>
    <w:rsid w:val="00C4544A"/>
    <w:rsid w:val="00C652C2"/>
    <w:rsid w:val="00C7113A"/>
    <w:rsid w:val="00CA1A52"/>
    <w:rsid w:val="00CC362A"/>
    <w:rsid w:val="00CC7F37"/>
    <w:rsid w:val="00CD24CE"/>
    <w:rsid w:val="00CE526B"/>
    <w:rsid w:val="00CF7D5D"/>
    <w:rsid w:val="00D05433"/>
    <w:rsid w:val="00D1677D"/>
    <w:rsid w:val="00D3204C"/>
    <w:rsid w:val="00D504BD"/>
    <w:rsid w:val="00D7565B"/>
    <w:rsid w:val="00D7703F"/>
    <w:rsid w:val="00E00EF3"/>
    <w:rsid w:val="00E352FE"/>
    <w:rsid w:val="00E8283F"/>
    <w:rsid w:val="00EA25BA"/>
    <w:rsid w:val="00EA5BD3"/>
    <w:rsid w:val="00EB58F7"/>
    <w:rsid w:val="00EE7518"/>
    <w:rsid w:val="00F20835"/>
    <w:rsid w:val="00F50088"/>
    <w:rsid w:val="00F514BF"/>
    <w:rsid w:val="00F52ACC"/>
    <w:rsid w:val="00F9030E"/>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625FDE"/>
    <w:pPr>
      <w:ind w:left="720"/>
      <w:contextualSpacing/>
    </w:pPr>
  </w:style>
  <w:style w:type="character" w:customStyle="1" w:styleId="Heading2Char">
    <w:name w:val="Heading 2 Char"/>
    <w:basedOn w:val="DefaultParagraphFont"/>
    <w:link w:val="Heading2"/>
    <w:rsid w:val="00625FDE"/>
    <w:rPr>
      <w:b/>
      <w:bCs/>
      <w:sz w:val="24"/>
      <w:szCs w:val="24"/>
    </w:rPr>
  </w:style>
  <w:style w:type="paragraph" w:styleId="NormalWeb">
    <w:name w:val="Normal (Web)"/>
    <w:basedOn w:val="Normal"/>
    <w:uiPriority w:val="99"/>
    <w:unhideWhenUsed/>
    <w:rsid w:val="0078415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2017-01-06T18:36:00Z</cp:lastPrinted>
  <dcterms:created xsi:type="dcterms:W3CDTF">2019-08-19T19:27:00Z</dcterms:created>
  <dcterms:modified xsi:type="dcterms:W3CDTF">2020-08-11T03:15:00Z</dcterms:modified>
</cp:coreProperties>
</file>