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A45F0" w14:textId="77777777" w:rsidR="006A4BFE" w:rsidRPr="00123CAB" w:rsidRDefault="00EA5BD3">
      <w:pPr>
        <w:pStyle w:val="Title"/>
        <w:jc w:val="center"/>
        <w:rPr>
          <w:rFonts w:ascii="Verdana" w:hAnsi="Verdana"/>
          <w:sz w:val="20"/>
          <w:szCs w:val="20"/>
        </w:rPr>
      </w:pPr>
      <w:r w:rsidRPr="00123CAB">
        <w:rPr>
          <w:rFonts w:ascii="Verdana" w:hAnsi="Verdana"/>
          <w:noProof/>
          <w:sz w:val="20"/>
          <w:szCs w:val="20"/>
        </w:rPr>
        <w:drawing>
          <wp:inline distT="0" distB="0" distL="0" distR="0" wp14:anchorId="2BBA0D33" wp14:editId="1B992829">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50E92C00" w14:textId="062B8673" w:rsidR="00123CAB" w:rsidRPr="003E43D7" w:rsidRDefault="003E43D7" w:rsidP="003E43D7">
      <w:pPr>
        <w:jc w:val="center"/>
        <w:rPr>
          <w:b/>
          <w:bCs/>
        </w:rPr>
      </w:pPr>
      <w:r w:rsidRPr="003E43D7">
        <w:rPr>
          <w:b/>
          <w:bCs/>
        </w:rPr>
        <w:t>Master Syllabus</w:t>
      </w:r>
    </w:p>
    <w:p w14:paraId="4ED1ADBD" w14:textId="77777777" w:rsidR="003E43D7" w:rsidRPr="003E43D7" w:rsidRDefault="003E43D7" w:rsidP="003E43D7">
      <w:pPr>
        <w:jc w:val="center"/>
        <w:rPr>
          <w:b/>
        </w:rPr>
      </w:pPr>
    </w:p>
    <w:p w14:paraId="1C49E61A" w14:textId="77777777" w:rsidR="006A4BFE" w:rsidRPr="003E43D7" w:rsidRDefault="005D2D96" w:rsidP="00571C86">
      <w:pPr>
        <w:rPr>
          <w:b/>
          <w:bCs/>
        </w:rPr>
      </w:pPr>
      <w:r w:rsidRPr="003E43D7">
        <w:rPr>
          <w:b/>
          <w:bCs/>
        </w:rPr>
        <w:t>COURSE</w:t>
      </w:r>
      <w:r w:rsidR="00076E31" w:rsidRPr="003E43D7">
        <w:rPr>
          <w:b/>
          <w:bCs/>
        </w:rPr>
        <w:t xml:space="preserve">: </w:t>
      </w:r>
      <w:r w:rsidR="007729D5" w:rsidRPr="003E43D7">
        <w:rPr>
          <w:b/>
          <w:bCs/>
        </w:rPr>
        <w:t xml:space="preserve"> </w:t>
      </w:r>
      <w:r w:rsidR="00076E31" w:rsidRPr="003E43D7">
        <w:rPr>
          <w:b/>
          <w:bCs/>
        </w:rPr>
        <w:t xml:space="preserve"> </w:t>
      </w:r>
      <w:r w:rsidR="00E63FD0" w:rsidRPr="003E43D7">
        <w:rPr>
          <w:b/>
          <w:bCs/>
        </w:rPr>
        <w:t>HPHM 15</w:t>
      </w:r>
      <w:r w:rsidR="003C3997" w:rsidRPr="003E43D7">
        <w:rPr>
          <w:b/>
          <w:bCs/>
        </w:rPr>
        <w:t>05</w:t>
      </w:r>
      <w:r w:rsidR="00571C86" w:rsidRPr="003E43D7">
        <w:rPr>
          <w:b/>
          <w:bCs/>
        </w:rPr>
        <w:t xml:space="preserve"> </w:t>
      </w:r>
      <w:r w:rsidR="003C3997" w:rsidRPr="003E43D7">
        <w:rPr>
          <w:b/>
          <w:bCs/>
        </w:rPr>
        <w:t>PHARMACY TECHNICIAN FUNDAMENTALS LAB</w:t>
      </w:r>
    </w:p>
    <w:p w14:paraId="5A0D2EB6" w14:textId="77777777" w:rsidR="00E63FD0" w:rsidRPr="003E43D7" w:rsidRDefault="00E63FD0" w:rsidP="00571C86">
      <w:pPr>
        <w:rPr>
          <w:b/>
          <w:bCs/>
          <w:caps/>
        </w:rPr>
      </w:pPr>
    </w:p>
    <w:p w14:paraId="46C5EFF5" w14:textId="77777777" w:rsidR="006A4BFE" w:rsidRPr="003E43D7" w:rsidRDefault="00076E31">
      <w:pPr>
        <w:rPr>
          <w:b/>
        </w:rPr>
      </w:pPr>
      <w:r w:rsidRPr="003E43D7">
        <w:rPr>
          <w:b/>
        </w:rPr>
        <w:t xml:space="preserve">CRN:  </w:t>
      </w:r>
    </w:p>
    <w:p w14:paraId="32935CCD" w14:textId="77777777" w:rsidR="006A4BFE" w:rsidRPr="003E43D7" w:rsidRDefault="006A4BFE">
      <w:pPr>
        <w:rPr>
          <w:b/>
        </w:rPr>
      </w:pPr>
    </w:p>
    <w:p w14:paraId="5A5BF34C" w14:textId="77777777" w:rsidR="006A4BFE" w:rsidRPr="003E43D7" w:rsidRDefault="005D2D96">
      <w:pPr>
        <w:rPr>
          <w:bCs/>
        </w:rPr>
      </w:pPr>
      <w:r w:rsidRPr="003E43D7">
        <w:rPr>
          <w:b/>
          <w:bCs/>
        </w:rPr>
        <w:t xml:space="preserve">CREDIT HOURS </w:t>
      </w:r>
      <w:r w:rsidR="006A4BFE" w:rsidRPr="003E43D7">
        <w:rPr>
          <w:b/>
          <w:bCs/>
        </w:rPr>
        <w:t xml:space="preserve">(Lecture/Lab/Total): </w:t>
      </w:r>
      <w:r w:rsidR="00E63FD0" w:rsidRPr="003E43D7">
        <w:rPr>
          <w:bCs/>
        </w:rPr>
        <w:t>0/2/2</w:t>
      </w:r>
    </w:p>
    <w:p w14:paraId="149187C0" w14:textId="77777777" w:rsidR="00571C86" w:rsidRPr="003E43D7" w:rsidRDefault="00571C86">
      <w:pPr>
        <w:rPr>
          <w:b/>
          <w:bCs/>
        </w:rPr>
      </w:pPr>
    </w:p>
    <w:p w14:paraId="2E117BC3" w14:textId="77777777" w:rsidR="002A47DA" w:rsidRPr="003E43D7" w:rsidRDefault="005D2D96" w:rsidP="00F52ACC">
      <w:pPr>
        <w:rPr>
          <w:b/>
          <w:bCs/>
        </w:rPr>
      </w:pPr>
      <w:r w:rsidRPr="003E43D7">
        <w:rPr>
          <w:b/>
          <w:bCs/>
        </w:rPr>
        <w:t xml:space="preserve">CONTACT HOUR </w:t>
      </w:r>
      <w:r w:rsidR="006A4BFE" w:rsidRPr="003E43D7">
        <w:rPr>
          <w:b/>
          <w:bCs/>
        </w:rPr>
        <w:t>(Lecture/Lab/Total):</w:t>
      </w:r>
      <w:r w:rsidR="00EB58F7" w:rsidRPr="003E43D7">
        <w:rPr>
          <w:b/>
          <w:bCs/>
        </w:rPr>
        <w:t xml:space="preserve"> </w:t>
      </w:r>
      <w:r w:rsidR="00E63FD0" w:rsidRPr="003E43D7">
        <w:rPr>
          <w:bCs/>
        </w:rPr>
        <w:t>0</w:t>
      </w:r>
      <w:r w:rsidR="00571C86" w:rsidRPr="003E43D7">
        <w:rPr>
          <w:bCs/>
        </w:rPr>
        <w:t>/</w:t>
      </w:r>
      <w:r w:rsidR="00291D93" w:rsidRPr="003E43D7">
        <w:rPr>
          <w:bCs/>
        </w:rPr>
        <w:t>50</w:t>
      </w:r>
      <w:r w:rsidR="00E63FD0" w:rsidRPr="003E43D7">
        <w:rPr>
          <w:bCs/>
        </w:rPr>
        <w:t>/</w:t>
      </w:r>
      <w:r w:rsidR="00123CAB" w:rsidRPr="003E43D7">
        <w:rPr>
          <w:bCs/>
        </w:rPr>
        <w:t>5</w:t>
      </w:r>
      <w:r w:rsidR="00765D6A" w:rsidRPr="003E43D7">
        <w:rPr>
          <w:bCs/>
        </w:rPr>
        <w:t>0</w:t>
      </w:r>
    </w:p>
    <w:p w14:paraId="6FC5A55A" w14:textId="77777777" w:rsidR="00F52ACC" w:rsidRPr="003E43D7" w:rsidRDefault="00EB58F7" w:rsidP="00F52ACC">
      <w:pPr>
        <w:rPr>
          <w:b/>
          <w:bCs/>
        </w:rPr>
      </w:pPr>
      <w:r w:rsidRPr="003E43D7">
        <w:rPr>
          <w:b/>
          <w:bCs/>
        </w:rPr>
        <w:t xml:space="preserve"> </w:t>
      </w:r>
    </w:p>
    <w:p w14:paraId="0C6572C5" w14:textId="77777777" w:rsidR="00F52ACC" w:rsidRPr="003E43D7" w:rsidRDefault="00D7703F" w:rsidP="00F52ACC">
      <w:pPr>
        <w:rPr>
          <w:b/>
          <w:bCs/>
        </w:rPr>
      </w:pPr>
      <w:r w:rsidRPr="003E43D7">
        <w:rPr>
          <w:b/>
          <w:bCs/>
        </w:rPr>
        <w:t>INSTRUCTOR INFORMATION</w:t>
      </w:r>
    </w:p>
    <w:p w14:paraId="2AF0B9D2" w14:textId="77777777" w:rsidR="006835B9" w:rsidRPr="003E43D7" w:rsidRDefault="006835B9" w:rsidP="006835B9">
      <w:pPr>
        <w:ind w:left="720"/>
        <w:rPr>
          <w:b/>
          <w:bCs/>
        </w:rPr>
      </w:pPr>
      <w:r w:rsidRPr="003E43D7">
        <w:rPr>
          <w:b/>
          <w:bCs/>
        </w:rPr>
        <w:t xml:space="preserve">Name:  </w:t>
      </w:r>
    </w:p>
    <w:p w14:paraId="7015875A" w14:textId="77777777" w:rsidR="006835B9" w:rsidRPr="003E43D7" w:rsidRDefault="006835B9" w:rsidP="006835B9">
      <w:pPr>
        <w:ind w:firstLine="720"/>
        <w:rPr>
          <w:b/>
          <w:bCs/>
        </w:rPr>
      </w:pPr>
      <w:r w:rsidRPr="003E43D7">
        <w:rPr>
          <w:b/>
          <w:bCs/>
        </w:rPr>
        <w:t xml:space="preserve">Email:  </w:t>
      </w:r>
    </w:p>
    <w:p w14:paraId="04F66E47" w14:textId="77777777" w:rsidR="006835B9" w:rsidRPr="003E43D7" w:rsidRDefault="006835B9" w:rsidP="006835B9">
      <w:pPr>
        <w:ind w:firstLine="720"/>
        <w:rPr>
          <w:b/>
          <w:bCs/>
        </w:rPr>
      </w:pPr>
      <w:r w:rsidRPr="003E43D7">
        <w:rPr>
          <w:b/>
          <w:bCs/>
        </w:rPr>
        <w:t xml:space="preserve">Phone: </w:t>
      </w:r>
    </w:p>
    <w:p w14:paraId="7CF14087" w14:textId="77777777" w:rsidR="006835B9" w:rsidRPr="003E43D7" w:rsidRDefault="006835B9" w:rsidP="006835B9">
      <w:pPr>
        <w:ind w:firstLine="720"/>
        <w:rPr>
          <w:b/>
          <w:bCs/>
        </w:rPr>
      </w:pPr>
      <w:r w:rsidRPr="003E43D7">
        <w:rPr>
          <w:b/>
          <w:bCs/>
        </w:rPr>
        <w:t xml:space="preserve">Office:  </w:t>
      </w:r>
      <w:r w:rsidR="00123CAB" w:rsidRPr="003E43D7">
        <w:rPr>
          <w:b/>
          <w:bCs/>
        </w:rPr>
        <w:t>TBA</w:t>
      </w:r>
    </w:p>
    <w:p w14:paraId="4E4577B9" w14:textId="6BA9D063" w:rsidR="006835B9" w:rsidRPr="003E43D7" w:rsidRDefault="006835B9" w:rsidP="006835B9">
      <w:pPr>
        <w:ind w:firstLine="720"/>
        <w:rPr>
          <w:b/>
          <w:bCs/>
        </w:rPr>
      </w:pPr>
      <w:r w:rsidRPr="003E43D7">
        <w:rPr>
          <w:b/>
          <w:bCs/>
        </w:rPr>
        <w:t xml:space="preserve">Office Hours:  </w:t>
      </w:r>
      <w:r w:rsidR="00123CAB" w:rsidRPr="003E43D7">
        <w:rPr>
          <w:b/>
          <w:bCs/>
        </w:rPr>
        <w:t>By appointment</w:t>
      </w:r>
      <w:r w:rsidR="002569D4" w:rsidRPr="003E43D7">
        <w:rPr>
          <w:b/>
          <w:bCs/>
        </w:rPr>
        <w:t xml:space="preserve"> only</w:t>
      </w:r>
    </w:p>
    <w:p w14:paraId="19ECE6C1" w14:textId="690BC3FF" w:rsidR="002569D4" w:rsidRPr="003E43D7" w:rsidRDefault="002569D4" w:rsidP="006835B9">
      <w:pPr>
        <w:ind w:firstLine="720"/>
        <w:rPr>
          <w:b/>
          <w:bCs/>
        </w:rPr>
      </w:pPr>
      <w:r w:rsidRPr="003E43D7">
        <w:rPr>
          <w:b/>
          <w:bCs/>
        </w:rPr>
        <w:t xml:space="preserve">Virtual Office </w:t>
      </w:r>
      <w:r w:rsidR="001236DA" w:rsidRPr="003E43D7">
        <w:rPr>
          <w:b/>
          <w:bCs/>
        </w:rPr>
        <w:t>Hours:</w:t>
      </w:r>
    </w:p>
    <w:p w14:paraId="5A0ED7A3" w14:textId="77777777" w:rsidR="006835B9" w:rsidRPr="003E43D7" w:rsidRDefault="006835B9" w:rsidP="006835B9">
      <w:pPr>
        <w:ind w:firstLine="720"/>
        <w:rPr>
          <w:b/>
          <w:bCs/>
        </w:rPr>
      </w:pPr>
      <w:r w:rsidRPr="003E43D7">
        <w:rPr>
          <w:b/>
          <w:bCs/>
        </w:rPr>
        <w:t xml:space="preserve">Class Location:  </w:t>
      </w:r>
    </w:p>
    <w:p w14:paraId="0673637B" w14:textId="77777777" w:rsidR="00076E31" w:rsidRPr="003E43D7" w:rsidRDefault="00076E31" w:rsidP="00076E31">
      <w:pPr>
        <w:rPr>
          <w:b/>
        </w:rPr>
      </w:pPr>
    </w:p>
    <w:p w14:paraId="13BC224E" w14:textId="77777777" w:rsidR="006A4BFE" w:rsidRPr="003E43D7" w:rsidRDefault="005D2D96" w:rsidP="00B566B4">
      <w:pPr>
        <w:widowControl w:val="0"/>
        <w:snapToGrid w:val="0"/>
        <w:rPr>
          <w:lang w:eastAsia="ar-SA"/>
        </w:rPr>
      </w:pPr>
      <w:r w:rsidRPr="003E43D7">
        <w:rPr>
          <w:b/>
        </w:rPr>
        <w:t>COURSE DESCRIPTION</w:t>
      </w:r>
      <w:r w:rsidR="00F52ACC" w:rsidRPr="003E43D7">
        <w:rPr>
          <w:b/>
        </w:rPr>
        <w:t>:</w:t>
      </w:r>
      <w:r w:rsidR="006A4BFE" w:rsidRPr="003E43D7">
        <w:t xml:space="preserve"> </w:t>
      </w:r>
      <w:r w:rsidR="002A47DA" w:rsidRPr="003E43D7">
        <w:t xml:space="preserve"> </w:t>
      </w:r>
      <w:r w:rsidR="00291D93" w:rsidRPr="003E43D7">
        <w:t>This course is d</w:t>
      </w:r>
      <w:r w:rsidR="00B566B4" w:rsidRPr="003E43D7">
        <w:rPr>
          <w:lang w:eastAsia="ar-SA"/>
        </w:rPr>
        <w:t xml:space="preserve">esigned to </w:t>
      </w:r>
      <w:r w:rsidR="00291D93" w:rsidRPr="003E43D7">
        <w:rPr>
          <w:lang w:eastAsia="ar-SA"/>
        </w:rPr>
        <w:t xml:space="preserve">teach pharmacy technician students entry level skills performed in community and institutional pharmacy settings. The primary objective is to provide the students with </w:t>
      </w:r>
      <w:r w:rsidR="00B566B4" w:rsidRPr="003E43D7">
        <w:rPr>
          <w:lang w:eastAsia="ar-SA"/>
        </w:rPr>
        <w:t xml:space="preserve">practical, hands-on experience </w:t>
      </w:r>
      <w:r w:rsidR="00291D93" w:rsidRPr="003E43D7">
        <w:rPr>
          <w:lang w:eastAsia="ar-SA"/>
        </w:rPr>
        <w:t xml:space="preserve">in the duties performed by a pharmacy technician in every day </w:t>
      </w:r>
      <w:r w:rsidR="00B566B4" w:rsidRPr="003E43D7">
        <w:rPr>
          <w:lang w:eastAsia="ar-SA"/>
        </w:rPr>
        <w:t xml:space="preserve">pharmacy practice. </w:t>
      </w:r>
      <w:r w:rsidR="00291D93" w:rsidRPr="003E43D7">
        <w:rPr>
          <w:lang w:eastAsia="ar-SA"/>
        </w:rPr>
        <w:t>This course addresses topics of instruction that includes information sources, reviewing and processing prescriptions and medication orders, applications of rules and regulations, non-sterile compounding, aseptic technique</w:t>
      </w:r>
      <w:r w:rsidR="00765D6A" w:rsidRPr="003E43D7">
        <w:rPr>
          <w:lang w:eastAsia="ar-SA"/>
        </w:rPr>
        <w:t>,</w:t>
      </w:r>
      <w:r w:rsidR="00291D93" w:rsidRPr="003E43D7">
        <w:rPr>
          <w:lang w:eastAsia="ar-SA"/>
        </w:rPr>
        <w:t xml:space="preserve"> </w:t>
      </w:r>
      <w:r w:rsidR="00B566B4" w:rsidRPr="003E43D7">
        <w:rPr>
          <w:lang w:eastAsia="ar-SA"/>
        </w:rPr>
        <w:t>calculations and business applications.</w:t>
      </w:r>
    </w:p>
    <w:p w14:paraId="337CBBCA" w14:textId="77777777" w:rsidR="00B566B4" w:rsidRPr="003E43D7" w:rsidRDefault="00B566B4" w:rsidP="00B566B4">
      <w:pPr>
        <w:widowControl w:val="0"/>
        <w:snapToGrid w:val="0"/>
        <w:rPr>
          <w:b/>
        </w:rPr>
      </w:pPr>
    </w:p>
    <w:p w14:paraId="533D09BA" w14:textId="4FA0F7A8" w:rsidR="00F52ACC" w:rsidRPr="003E43D7" w:rsidRDefault="005D2D96">
      <w:pPr>
        <w:rPr>
          <w:bCs/>
        </w:rPr>
      </w:pPr>
      <w:r w:rsidRPr="003E43D7">
        <w:rPr>
          <w:b/>
          <w:bCs/>
        </w:rPr>
        <w:t>PREREQUISITES</w:t>
      </w:r>
      <w:r w:rsidR="00F52ACC" w:rsidRPr="003E43D7">
        <w:rPr>
          <w:b/>
          <w:bCs/>
        </w:rPr>
        <w:t>:</w:t>
      </w:r>
      <w:r w:rsidR="00EB58F7" w:rsidRPr="003E43D7">
        <w:rPr>
          <w:b/>
          <w:bCs/>
        </w:rPr>
        <w:t xml:space="preserve">  </w:t>
      </w:r>
      <w:r w:rsidR="00E63FD0" w:rsidRPr="003E43D7">
        <w:rPr>
          <w:bCs/>
        </w:rPr>
        <w:t>The student must have successfully completed or be concurrently enrolled in HPHM 1200, HPHM 140</w:t>
      </w:r>
      <w:r w:rsidR="00291D93" w:rsidRPr="003E43D7">
        <w:rPr>
          <w:bCs/>
        </w:rPr>
        <w:t>5</w:t>
      </w:r>
      <w:r w:rsidR="00E63FD0" w:rsidRPr="003E43D7">
        <w:rPr>
          <w:bCs/>
        </w:rPr>
        <w:t xml:space="preserve"> and HPHM 15</w:t>
      </w:r>
      <w:r w:rsidR="003C3997" w:rsidRPr="003E43D7">
        <w:rPr>
          <w:bCs/>
        </w:rPr>
        <w:t>10</w:t>
      </w:r>
      <w:r w:rsidR="00E63FD0" w:rsidRPr="003E43D7">
        <w:rPr>
          <w:bCs/>
        </w:rPr>
        <w:t>.</w:t>
      </w:r>
    </w:p>
    <w:p w14:paraId="6D49BEB9" w14:textId="41269F1E" w:rsidR="002569D4" w:rsidRPr="003E43D7" w:rsidRDefault="002569D4">
      <w:pPr>
        <w:rPr>
          <w:b/>
        </w:rPr>
      </w:pPr>
    </w:p>
    <w:p w14:paraId="01B3088F" w14:textId="328E77E3" w:rsidR="002569D4" w:rsidRPr="003E43D7" w:rsidRDefault="002569D4">
      <w:pPr>
        <w:rPr>
          <w:bCs/>
        </w:rPr>
      </w:pPr>
      <w:r w:rsidRPr="003E43D7">
        <w:rPr>
          <w:b/>
        </w:rPr>
        <w:t xml:space="preserve">COURSE STRUCTURE: </w:t>
      </w:r>
      <w:r w:rsidRPr="003E43D7">
        <w:rPr>
          <w:bCs/>
        </w:rPr>
        <w:t xml:space="preserve">This course may be conducted entirely face to face on campus or </w:t>
      </w:r>
      <w:r w:rsidR="001236DA" w:rsidRPr="003E43D7">
        <w:rPr>
          <w:bCs/>
        </w:rPr>
        <w:t>online. If</w:t>
      </w:r>
      <w:r w:rsidRPr="003E43D7">
        <w:rPr>
          <w:bCs/>
        </w:rPr>
        <w:t xml:space="preserve"> conducted in either format this </w:t>
      </w:r>
      <w:r w:rsidR="001236DA" w:rsidRPr="003E43D7">
        <w:rPr>
          <w:bCs/>
        </w:rPr>
        <w:t>course does</w:t>
      </w:r>
      <w:r w:rsidRPr="003E43D7">
        <w:rPr>
          <w:bCs/>
        </w:rPr>
        <w:t xml:space="preserve"> contain a portion of content that is delivered entirely online. The student will be expected to participate in the course using NTCC’s learning </w:t>
      </w:r>
      <w:r w:rsidR="001236DA" w:rsidRPr="003E43D7">
        <w:rPr>
          <w:bCs/>
        </w:rPr>
        <w:t>management system</w:t>
      </w:r>
      <w:r w:rsidR="00B75311" w:rsidRPr="003E43D7">
        <w:rPr>
          <w:bCs/>
        </w:rPr>
        <w:t>,</w:t>
      </w:r>
      <w:r w:rsidRPr="003E43D7">
        <w:rPr>
          <w:bCs/>
        </w:rPr>
        <w:t xml:space="preserve"> Canvas</w:t>
      </w:r>
      <w:r w:rsidR="00B75311" w:rsidRPr="003E43D7">
        <w:rPr>
          <w:bCs/>
        </w:rPr>
        <w:t>, and Paradigm’s Course Navigator System.</w:t>
      </w:r>
      <w:r w:rsidRPr="003E43D7">
        <w:rPr>
          <w:bCs/>
        </w:rPr>
        <w:t xml:space="preserve">  </w:t>
      </w:r>
    </w:p>
    <w:p w14:paraId="67AAFA23" w14:textId="77777777" w:rsidR="00F52ACC" w:rsidRPr="003E43D7" w:rsidRDefault="00F52ACC">
      <w:pPr>
        <w:rPr>
          <w:b/>
          <w:bCs/>
        </w:rPr>
      </w:pPr>
    </w:p>
    <w:p w14:paraId="254AFB31" w14:textId="77777777" w:rsidR="007729D5" w:rsidRPr="003E43D7" w:rsidRDefault="005D2D96" w:rsidP="007729D5">
      <w:pPr>
        <w:pStyle w:val="Heading2"/>
        <w:ind w:hanging="5040"/>
      </w:pPr>
      <w:r w:rsidRPr="003E43D7">
        <w:t>LEARNING OUTCOMES</w:t>
      </w:r>
      <w:r w:rsidR="006A4BFE" w:rsidRPr="003E43D7">
        <w:t>:</w:t>
      </w:r>
      <w:r w:rsidR="00EB58F7" w:rsidRPr="003E43D7">
        <w:t xml:space="preserve">  </w:t>
      </w:r>
    </w:p>
    <w:p w14:paraId="48933E8C" w14:textId="77777777" w:rsidR="00571C86" w:rsidRPr="003E43D7" w:rsidRDefault="007729D5" w:rsidP="00571C86">
      <w:pPr>
        <w:jc w:val="both"/>
      </w:pPr>
      <w:r w:rsidRPr="003E43D7">
        <w:t>Upon succes</w:t>
      </w:r>
      <w:r w:rsidR="00571C86" w:rsidRPr="003E43D7">
        <w:t>sful completion of this course, with a minimum of 7</w:t>
      </w:r>
      <w:r w:rsidRPr="003E43D7">
        <w:t>0% accuracy</w:t>
      </w:r>
      <w:r w:rsidR="00571C86" w:rsidRPr="003E43D7">
        <w:t>,</w:t>
      </w:r>
      <w:r w:rsidRPr="003E43D7">
        <w:t xml:space="preserve"> </w:t>
      </w:r>
      <w:r w:rsidR="00571C86" w:rsidRPr="003E43D7">
        <w:t xml:space="preserve">the student will be able to: </w:t>
      </w:r>
    </w:p>
    <w:p w14:paraId="53D36018" w14:textId="77777777" w:rsidR="00571C86" w:rsidRPr="003E43D7" w:rsidRDefault="00571C86" w:rsidP="00571C86">
      <w:pPr>
        <w:jc w:val="both"/>
      </w:pPr>
    </w:p>
    <w:p w14:paraId="6F1A4D63" w14:textId="77777777" w:rsidR="00B566B4" w:rsidRPr="003E43D7" w:rsidRDefault="00B566B4" w:rsidP="00B566B4">
      <w:pPr>
        <w:numPr>
          <w:ilvl w:val="0"/>
          <w:numId w:val="14"/>
        </w:numPr>
      </w:pPr>
      <w:r w:rsidRPr="003E43D7">
        <w:t>Maintain pharmacy facilities and equipment, including automated dispensing machine.</w:t>
      </w:r>
    </w:p>
    <w:p w14:paraId="5F17B28B" w14:textId="77777777" w:rsidR="00B566B4" w:rsidRPr="003E43D7" w:rsidRDefault="00B566B4" w:rsidP="00B566B4">
      <w:pPr>
        <w:numPr>
          <w:ilvl w:val="0"/>
          <w:numId w:val="14"/>
        </w:numPr>
      </w:pPr>
      <w:r w:rsidRPr="003E43D7">
        <w:t>Prepare patient-specific medications for distribution.</w:t>
      </w:r>
    </w:p>
    <w:p w14:paraId="2B2967C6" w14:textId="77777777" w:rsidR="00B566B4" w:rsidRPr="003E43D7" w:rsidRDefault="00B566B4" w:rsidP="00B566B4">
      <w:pPr>
        <w:numPr>
          <w:ilvl w:val="0"/>
          <w:numId w:val="14"/>
        </w:numPr>
      </w:pPr>
      <w:r w:rsidRPr="003E43D7">
        <w:t xml:space="preserve">Prepare non-patient-specific medications for distribution (i.e. batch, stock medicines). </w:t>
      </w:r>
    </w:p>
    <w:p w14:paraId="6E7ED245" w14:textId="77777777" w:rsidR="00B566B4" w:rsidRPr="003E43D7" w:rsidRDefault="00B566B4" w:rsidP="00B566B4">
      <w:pPr>
        <w:numPr>
          <w:ilvl w:val="0"/>
          <w:numId w:val="14"/>
        </w:numPr>
      </w:pPr>
      <w:r w:rsidRPr="003E43D7">
        <w:t>Apply accepted procedures in inventory control of medications, equipment, and devices.</w:t>
      </w:r>
    </w:p>
    <w:p w14:paraId="12559BE1" w14:textId="77777777" w:rsidR="00B566B4" w:rsidRPr="003E43D7" w:rsidRDefault="00B566B4" w:rsidP="00B566B4">
      <w:pPr>
        <w:numPr>
          <w:ilvl w:val="0"/>
          <w:numId w:val="14"/>
        </w:numPr>
      </w:pPr>
      <w:r w:rsidRPr="003E43D7">
        <w:t>Assess a prescription/medication order for necessary components (drug, dose, route, frequency) and safety (order verification).</w:t>
      </w:r>
    </w:p>
    <w:p w14:paraId="7949AF1F" w14:textId="77777777" w:rsidR="00B566B4" w:rsidRPr="003E43D7" w:rsidRDefault="00B566B4" w:rsidP="00B566B4">
      <w:pPr>
        <w:numPr>
          <w:ilvl w:val="0"/>
          <w:numId w:val="14"/>
        </w:numPr>
      </w:pPr>
      <w:r w:rsidRPr="003E43D7">
        <w:t>Follow an order through all phases of the medication use process (from the floor to the</w:t>
      </w:r>
    </w:p>
    <w:p w14:paraId="1AD034CC" w14:textId="77777777" w:rsidR="00B566B4" w:rsidRPr="003E43D7" w:rsidRDefault="00B566B4" w:rsidP="00B566B4">
      <w:pPr>
        <w:ind w:left="720"/>
      </w:pPr>
      <w:r w:rsidRPr="003E43D7">
        <w:t>pharmacy and back to the floor for patient administration.)</w:t>
      </w:r>
    </w:p>
    <w:p w14:paraId="40862564" w14:textId="77777777" w:rsidR="00B566B4" w:rsidRPr="003E43D7" w:rsidRDefault="00B566B4" w:rsidP="00B566B4">
      <w:pPr>
        <w:numPr>
          <w:ilvl w:val="0"/>
          <w:numId w:val="14"/>
        </w:numPr>
      </w:pPr>
      <w:r w:rsidRPr="003E43D7">
        <w:lastRenderedPageBreak/>
        <w:t>Demonstrate proper medication preparation and labeling.</w:t>
      </w:r>
    </w:p>
    <w:p w14:paraId="75553867" w14:textId="77777777" w:rsidR="00B566B4" w:rsidRPr="003E43D7" w:rsidRDefault="00B566B4" w:rsidP="00B566B4">
      <w:pPr>
        <w:numPr>
          <w:ilvl w:val="0"/>
          <w:numId w:val="14"/>
        </w:numPr>
      </w:pPr>
      <w:r w:rsidRPr="003E43D7">
        <w:t xml:space="preserve">Utilize material safety data sheets (MSDS) to identify, handle and safely dispose of hazardous materials. </w:t>
      </w:r>
    </w:p>
    <w:p w14:paraId="6161C7C5" w14:textId="77777777" w:rsidR="00B566B4" w:rsidRPr="003E43D7" w:rsidRDefault="00B566B4" w:rsidP="00B566B4">
      <w:pPr>
        <w:numPr>
          <w:ilvl w:val="0"/>
          <w:numId w:val="14"/>
        </w:numPr>
      </w:pPr>
      <w:r w:rsidRPr="003E43D7">
        <w:t xml:space="preserve">Initiate, verify, and assist in the adjudication of billing for pharmacy services and goods and collect payment for these services. </w:t>
      </w:r>
    </w:p>
    <w:p w14:paraId="7F39B03F" w14:textId="77777777" w:rsidR="00B566B4" w:rsidRPr="003E43D7" w:rsidRDefault="00B566B4" w:rsidP="00B566B4">
      <w:pPr>
        <w:numPr>
          <w:ilvl w:val="0"/>
          <w:numId w:val="14"/>
        </w:numPr>
      </w:pPr>
      <w:r w:rsidRPr="003E43D7">
        <w:t xml:space="preserve">Assist pharmacists in medical reconciliation. </w:t>
      </w:r>
    </w:p>
    <w:p w14:paraId="632B5F5D" w14:textId="77777777" w:rsidR="00291D93" w:rsidRPr="003E43D7" w:rsidRDefault="00291D93" w:rsidP="00291D93">
      <w:pPr>
        <w:pStyle w:val="ListParagraph"/>
        <w:numPr>
          <w:ilvl w:val="0"/>
          <w:numId w:val="14"/>
        </w:numPr>
        <w:spacing w:after="160" w:line="259" w:lineRule="auto"/>
      </w:pPr>
      <w:r w:rsidRPr="003E43D7">
        <w:t xml:space="preserve">Describe sources of information available to pharmacy professionals. </w:t>
      </w:r>
    </w:p>
    <w:p w14:paraId="11F66401" w14:textId="77777777" w:rsidR="00291D93" w:rsidRPr="003E43D7" w:rsidRDefault="00291D93" w:rsidP="00291D93">
      <w:pPr>
        <w:pStyle w:val="ListParagraph"/>
        <w:numPr>
          <w:ilvl w:val="0"/>
          <w:numId w:val="14"/>
        </w:numPr>
        <w:spacing w:after="160" w:line="259" w:lineRule="auto"/>
      </w:pPr>
      <w:r w:rsidRPr="003E43D7">
        <w:t xml:space="preserve">Identify methods to utilize information resources in the practice of pharmacy. </w:t>
      </w:r>
    </w:p>
    <w:p w14:paraId="34673F73" w14:textId="77777777" w:rsidR="00291D93" w:rsidRPr="003E43D7" w:rsidRDefault="00291D93" w:rsidP="00291D93">
      <w:pPr>
        <w:pStyle w:val="ListParagraph"/>
        <w:numPr>
          <w:ilvl w:val="0"/>
          <w:numId w:val="14"/>
        </w:numPr>
        <w:spacing w:after="160" w:line="259" w:lineRule="auto"/>
      </w:pPr>
      <w:r w:rsidRPr="003E43D7">
        <w:t xml:space="preserve">Review prescription orders for completeness, accuracy, and safety. </w:t>
      </w:r>
    </w:p>
    <w:p w14:paraId="77F9E462" w14:textId="77777777" w:rsidR="00291D93" w:rsidRPr="003E43D7" w:rsidRDefault="00291D93" w:rsidP="00291D93">
      <w:pPr>
        <w:pStyle w:val="ListParagraph"/>
        <w:numPr>
          <w:ilvl w:val="0"/>
          <w:numId w:val="14"/>
        </w:numPr>
        <w:spacing w:after="160" w:line="259" w:lineRule="auto"/>
      </w:pPr>
      <w:r w:rsidRPr="003E43D7">
        <w:t xml:space="preserve">Anticipate how best to promote safety and avoid medication errors through drug label and medication order literacy skills. </w:t>
      </w:r>
    </w:p>
    <w:p w14:paraId="48BB79FD" w14:textId="77777777" w:rsidR="00291D93" w:rsidRPr="003E43D7" w:rsidRDefault="00291D93" w:rsidP="00291D93">
      <w:pPr>
        <w:pStyle w:val="ListParagraph"/>
        <w:numPr>
          <w:ilvl w:val="0"/>
          <w:numId w:val="14"/>
        </w:numPr>
        <w:spacing w:after="160" w:line="259" w:lineRule="auto"/>
      </w:pPr>
      <w:r w:rsidRPr="003E43D7">
        <w:t xml:space="preserve">Demonstrate effective communication skills with patients and other members of the healthcare team. </w:t>
      </w:r>
    </w:p>
    <w:p w14:paraId="5B43B873" w14:textId="77777777" w:rsidR="00291D93" w:rsidRPr="003E43D7" w:rsidRDefault="00291D93" w:rsidP="00291D93">
      <w:pPr>
        <w:pStyle w:val="ListParagraph"/>
        <w:numPr>
          <w:ilvl w:val="0"/>
          <w:numId w:val="14"/>
        </w:numPr>
        <w:spacing w:after="160" w:line="259" w:lineRule="auto"/>
      </w:pPr>
      <w:r w:rsidRPr="003E43D7">
        <w:t xml:space="preserve">Promote patient safety through the review of prescription orders, the use of warning labels, and the review of drug regimen requirements by patients and medical staff. </w:t>
      </w:r>
    </w:p>
    <w:p w14:paraId="5007EFF0" w14:textId="39E7E24A" w:rsidR="00291D93" w:rsidRPr="003E43D7" w:rsidRDefault="00765D6A" w:rsidP="00291D93">
      <w:pPr>
        <w:pStyle w:val="ListParagraph"/>
        <w:numPr>
          <w:ilvl w:val="0"/>
          <w:numId w:val="14"/>
        </w:numPr>
        <w:spacing w:after="160" w:line="259" w:lineRule="auto"/>
      </w:pPr>
      <w:r w:rsidRPr="003E43D7">
        <w:t>Become familiar with the necessary</w:t>
      </w:r>
      <w:r w:rsidR="00291D93" w:rsidRPr="003E43D7">
        <w:t xml:space="preserve"> knowledge and skill in</w:t>
      </w:r>
      <w:r w:rsidRPr="003E43D7">
        <w:t xml:space="preserve"> using</w:t>
      </w:r>
      <w:r w:rsidR="00291D93" w:rsidRPr="003E43D7">
        <w:t xml:space="preserve"> USP Chapter 795</w:t>
      </w:r>
      <w:r w:rsidR="005C1A5E" w:rsidRPr="003E43D7">
        <w:t>,</w:t>
      </w:r>
      <w:r w:rsidRPr="003E43D7">
        <w:t xml:space="preserve"> 797</w:t>
      </w:r>
      <w:r w:rsidR="005C1A5E" w:rsidRPr="003E43D7">
        <w:t>,800</w:t>
      </w:r>
      <w:r w:rsidR="00291D93" w:rsidRPr="003E43D7">
        <w:t xml:space="preserve"> and compliant aseptic technique, including proper hygiene, garbing, and safe and effective use of apparatuses. </w:t>
      </w:r>
    </w:p>
    <w:p w14:paraId="5B8CB40F" w14:textId="77777777" w:rsidR="00291D93" w:rsidRPr="003E43D7" w:rsidRDefault="00291D93" w:rsidP="00291D93">
      <w:pPr>
        <w:pStyle w:val="ListParagraph"/>
        <w:numPr>
          <w:ilvl w:val="0"/>
          <w:numId w:val="14"/>
        </w:numPr>
        <w:spacing w:after="160" w:line="259" w:lineRule="auto"/>
      </w:pPr>
      <w:r w:rsidRPr="003E43D7">
        <w:t xml:space="preserve">Demonstrate knowledge and skill in extemporaneous pharmaceutical compounding, including proper hygiene, technique, and safe and effective use of apparatuses. </w:t>
      </w:r>
    </w:p>
    <w:p w14:paraId="3FE4968A" w14:textId="77777777" w:rsidR="00291D93" w:rsidRPr="003E43D7" w:rsidRDefault="00291D93" w:rsidP="00291D93">
      <w:pPr>
        <w:pStyle w:val="ListParagraph"/>
        <w:numPr>
          <w:ilvl w:val="0"/>
          <w:numId w:val="14"/>
        </w:numPr>
        <w:spacing w:after="160" w:line="259" w:lineRule="auto"/>
      </w:pPr>
      <w:r w:rsidRPr="003E43D7">
        <w:t xml:space="preserve">Demonstrate proficiency in areas of practice in institutional pharmacy, including preparing 24-hour cart fills, oral syringes, floor stock, and narcotics control. </w:t>
      </w:r>
    </w:p>
    <w:p w14:paraId="3F7005F9" w14:textId="77777777" w:rsidR="00291D93" w:rsidRPr="003E43D7" w:rsidRDefault="00291D93" w:rsidP="00291D93">
      <w:pPr>
        <w:pStyle w:val="ListParagraph"/>
        <w:numPr>
          <w:ilvl w:val="0"/>
          <w:numId w:val="14"/>
        </w:numPr>
        <w:spacing w:after="160" w:line="259" w:lineRule="auto"/>
      </w:pPr>
      <w:r w:rsidRPr="003E43D7">
        <w:t>Become familiar with pharmacy management software.</w:t>
      </w:r>
    </w:p>
    <w:p w14:paraId="47A1F321" w14:textId="77777777" w:rsidR="00B566B4" w:rsidRPr="003E43D7" w:rsidRDefault="00B566B4" w:rsidP="00765D6A">
      <w:pPr>
        <w:ind w:left="450"/>
      </w:pPr>
    </w:p>
    <w:p w14:paraId="2AF91261" w14:textId="77777777" w:rsidR="002C3219" w:rsidRPr="003E43D7" w:rsidRDefault="005D2D96" w:rsidP="007729D5">
      <w:pPr>
        <w:rPr>
          <w:b/>
        </w:rPr>
      </w:pPr>
      <w:r w:rsidRPr="003E43D7">
        <w:rPr>
          <w:b/>
        </w:rPr>
        <w:t>ASSESSMENT MEASURES</w:t>
      </w:r>
      <w:r w:rsidR="002A47DA" w:rsidRPr="003E43D7">
        <w:rPr>
          <w:b/>
        </w:rPr>
        <w:t xml:space="preserve">:  </w:t>
      </w:r>
    </w:p>
    <w:p w14:paraId="3042E177" w14:textId="77777777" w:rsidR="007729D5" w:rsidRPr="003E43D7" w:rsidRDefault="007729D5" w:rsidP="007729D5">
      <w:r w:rsidRPr="003E43D7">
        <w:t xml:space="preserve">Student assessments will be based upon total points earned on </w:t>
      </w:r>
      <w:r w:rsidR="00123CAB" w:rsidRPr="003E43D7">
        <w:t xml:space="preserve">participation, </w:t>
      </w:r>
      <w:r w:rsidRPr="003E43D7">
        <w:t>examinations, quizzes,</w:t>
      </w:r>
      <w:r w:rsidR="00123CAB" w:rsidRPr="003E43D7">
        <w:t xml:space="preserve"> skills checklist, homework </w:t>
      </w:r>
      <w:r w:rsidRPr="003E43D7">
        <w:t xml:space="preserve">&amp; </w:t>
      </w:r>
      <w:r w:rsidR="00123CAB" w:rsidRPr="003E43D7">
        <w:t>other related</w:t>
      </w:r>
      <w:r w:rsidRPr="003E43D7">
        <w:t xml:space="preserve"> assignments.</w:t>
      </w:r>
    </w:p>
    <w:p w14:paraId="10D05DFC" w14:textId="77777777" w:rsidR="007729D5" w:rsidRPr="003E43D7" w:rsidRDefault="007729D5" w:rsidP="007729D5"/>
    <w:p w14:paraId="24B25887" w14:textId="77777777" w:rsidR="00235FDF" w:rsidRPr="003E43D7" w:rsidRDefault="005D2D96" w:rsidP="008E3B4A">
      <w:pPr>
        <w:pStyle w:val="Heading2"/>
        <w:ind w:hanging="5040"/>
      </w:pPr>
      <w:r w:rsidRPr="003E43D7">
        <w:t>TEXTBOOK/S</w:t>
      </w:r>
      <w:r w:rsidR="006A4BFE" w:rsidRPr="003E43D7">
        <w:t xml:space="preserve">: </w:t>
      </w:r>
      <w:r w:rsidR="00EB58F7" w:rsidRPr="003E43D7">
        <w:t xml:space="preserve"> </w:t>
      </w:r>
    </w:p>
    <w:p w14:paraId="68FAED8F" w14:textId="58AD54ED" w:rsidR="00237A3D" w:rsidRPr="003E43D7" w:rsidRDefault="00B75311" w:rsidP="00237A3D">
      <w:r w:rsidRPr="003E43D7">
        <w:t>Paradigm’s</w:t>
      </w:r>
      <w:r w:rsidR="00237A3D" w:rsidRPr="003E43D7">
        <w:t xml:space="preserve"> Pharmacy Labs for Technicians</w:t>
      </w:r>
      <w:r w:rsidRPr="003E43D7">
        <w:t>,</w:t>
      </w:r>
      <w:r w:rsidR="00237A3D" w:rsidRPr="003E43D7">
        <w:t xml:space="preserve"> </w:t>
      </w:r>
      <w:r w:rsidR="00765D6A" w:rsidRPr="003E43D7">
        <w:t>3rd</w:t>
      </w:r>
      <w:r w:rsidR="00237A3D" w:rsidRPr="003E43D7">
        <w:t xml:space="preserve"> edition</w:t>
      </w:r>
      <w:r w:rsidRPr="003E43D7">
        <w:t xml:space="preserve"> (New Book with Navigator Access Codes only)</w:t>
      </w:r>
    </w:p>
    <w:p w14:paraId="0C9FF87E" w14:textId="77777777" w:rsidR="00B75311" w:rsidRPr="003E43D7" w:rsidRDefault="00B75311" w:rsidP="00237A3D"/>
    <w:p w14:paraId="7D7881D4" w14:textId="386D6D32" w:rsidR="00235FDF" w:rsidRPr="003E43D7" w:rsidRDefault="005D2D96" w:rsidP="00235FDF">
      <w:pPr>
        <w:rPr>
          <w:b/>
        </w:rPr>
      </w:pPr>
      <w:r w:rsidRPr="003E43D7">
        <w:rPr>
          <w:b/>
        </w:rPr>
        <w:t>SUPPLIES AND EQUIPMENT</w:t>
      </w:r>
      <w:r w:rsidR="002A47DA" w:rsidRPr="003E43D7">
        <w:rPr>
          <w:b/>
        </w:rPr>
        <w:t>:</w:t>
      </w:r>
      <w:r w:rsidR="001236DA" w:rsidRPr="003E43D7">
        <w:rPr>
          <w:b/>
        </w:rPr>
        <w:t xml:space="preserve"> </w:t>
      </w:r>
      <w:r w:rsidR="001236DA" w:rsidRPr="003E43D7">
        <w:t>Calculator,</w:t>
      </w:r>
      <w:r w:rsidR="002A47DA" w:rsidRPr="003E43D7">
        <w:t xml:space="preserve"> </w:t>
      </w:r>
      <w:r w:rsidR="001236DA" w:rsidRPr="003E43D7">
        <w:t>Computer Access with an up-to-date browser, reliable access to the Internet, Webcam, and some additional software. Additional software may Include Microsoft Word, PowerPoint, Adobe Acrobat Reader and Respondus Lockdown.</w:t>
      </w:r>
    </w:p>
    <w:p w14:paraId="13199E06" w14:textId="77777777" w:rsidR="006A4BFE" w:rsidRPr="003E43D7" w:rsidRDefault="006A4BFE">
      <w:pPr>
        <w:rPr>
          <w:b/>
          <w:bCs/>
        </w:rPr>
      </w:pPr>
    </w:p>
    <w:p w14:paraId="7AAA1915" w14:textId="77777777" w:rsidR="003E43D7" w:rsidRPr="00897420" w:rsidRDefault="003E43D7" w:rsidP="003E43D7">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14:paraId="6A913B0E" w14:textId="77777777" w:rsidR="003E43D7" w:rsidRPr="00897420" w:rsidRDefault="003E43D7" w:rsidP="003E43D7">
      <w:pPr>
        <w:rPr>
          <w:b/>
          <w:bCs/>
        </w:rPr>
      </w:pPr>
    </w:p>
    <w:p w14:paraId="60936ED0" w14:textId="77777777" w:rsidR="003E43D7" w:rsidRPr="00897420" w:rsidRDefault="003E43D7" w:rsidP="003E43D7">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130EFC87" w14:textId="77777777" w:rsidR="003E43D7" w:rsidRPr="00897420" w:rsidRDefault="003E43D7" w:rsidP="003E43D7">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40FA8E26" w14:textId="77777777" w:rsidR="003E43D7" w:rsidRPr="00897420" w:rsidRDefault="003E43D7" w:rsidP="003E43D7">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672C301A" w14:textId="77777777" w:rsidR="003E43D7" w:rsidRPr="00897420" w:rsidRDefault="003E43D7" w:rsidP="003E43D7">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253E4FA8" w14:textId="77777777" w:rsidR="003E43D7" w:rsidRPr="00897420" w:rsidRDefault="003E43D7" w:rsidP="003E43D7">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lastRenderedPageBreak/>
        <w:t>4. Check for any updates, changes or alterations to the course  </w:t>
      </w:r>
    </w:p>
    <w:p w14:paraId="62829D52" w14:textId="77777777" w:rsidR="003E43D7" w:rsidRPr="00897420" w:rsidRDefault="003E43D7" w:rsidP="003E43D7">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14:paraId="421BF8D6" w14:textId="77777777" w:rsidR="00235FDF" w:rsidRPr="003E43D7" w:rsidRDefault="00235FDF" w:rsidP="00D1677D">
      <w:pPr>
        <w:rPr>
          <w:b/>
          <w:bCs/>
        </w:rPr>
      </w:pPr>
    </w:p>
    <w:p w14:paraId="4626053B" w14:textId="77777777" w:rsidR="00CA1A52" w:rsidRPr="003E43D7" w:rsidRDefault="005D2D96" w:rsidP="00571C86">
      <w:pPr>
        <w:pStyle w:val="Heading2"/>
        <w:ind w:left="0"/>
      </w:pPr>
      <w:r w:rsidRPr="003E43D7">
        <w:t>GRADING REQUIREMENTS</w:t>
      </w:r>
      <w:r w:rsidR="002A47DA" w:rsidRPr="003E43D7">
        <w:t xml:space="preserve">:  </w:t>
      </w:r>
      <w:r w:rsidR="00571C86" w:rsidRPr="003E43D7">
        <w:rPr>
          <w:b w:val="0"/>
        </w:rPr>
        <w:t>A minimum of 70% must be achieved</w:t>
      </w:r>
      <w:r w:rsidR="00123CAB" w:rsidRPr="003E43D7">
        <w:rPr>
          <w:b w:val="0"/>
        </w:rPr>
        <w:t xml:space="preserve"> on all coursework to be considered as a passing grade</w:t>
      </w:r>
      <w:r w:rsidR="00571C86" w:rsidRPr="003E43D7">
        <w:rPr>
          <w:b w:val="0"/>
        </w:rPr>
        <w:t>.</w:t>
      </w:r>
    </w:p>
    <w:p w14:paraId="3BA379F5" w14:textId="77777777" w:rsidR="00BF5892" w:rsidRPr="003E43D7" w:rsidRDefault="00BF5892" w:rsidP="002C3219">
      <w:pPr>
        <w:snapToGrid w:val="0"/>
        <w:rPr>
          <w:b/>
        </w:rPr>
      </w:pPr>
    </w:p>
    <w:p w14:paraId="098A7776" w14:textId="77777777" w:rsidR="00294B47" w:rsidRPr="003E43D7" w:rsidRDefault="005D2D96" w:rsidP="007729D5">
      <w:pPr>
        <w:rPr>
          <w:b/>
        </w:rPr>
      </w:pPr>
      <w:r w:rsidRPr="003E43D7">
        <w:rPr>
          <w:b/>
        </w:rPr>
        <w:t xml:space="preserve">GRADING </w:t>
      </w:r>
      <w:r w:rsidR="002A47DA" w:rsidRPr="003E43D7">
        <w:rPr>
          <w:b/>
        </w:rPr>
        <w:t>SCALE:</w:t>
      </w:r>
    </w:p>
    <w:p w14:paraId="201599F9" w14:textId="77777777" w:rsidR="00571C86" w:rsidRPr="003E43D7" w:rsidRDefault="00571C86" w:rsidP="00571C86">
      <w:r w:rsidRPr="003E43D7">
        <w:t>90-100</w:t>
      </w:r>
      <w:r w:rsidRPr="003E43D7">
        <w:tab/>
        <w:t>A</w:t>
      </w:r>
      <w:r w:rsidRPr="003E43D7">
        <w:tab/>
      </w:r>
    </w:p>
    <w:p w14:paraId="77C0B075" w14:textId="77777777" w:rsidR="00571C86" w:rsidRPr="003E43D7" w:rsidRDefault="00571C86" w:rsidP="00571C86">
      <w:r w:rsidRPr="003E43D7">
        <w:t>80-89</w:t>
      </w:r>
      <w:r w:rsidRPr="003E43D7">
        <w:tab/>
      </w:r>
      <w:r w:rsidRPr="003E43D7">
        <w:tab/>
        <w:t>B</w:t>
      </w:r>
      <w:r w:rsidRPr="003E43D7">
        <w:tab/>
      </w:r>
    </w:p>
    <w:p w14:paraId="363E71E3" w14:textId="77777777" w:rsidR="00571C86" w:rsidRPr="003E43D7" w:rsidRDefault="00571C86" w:rsidP="00571C86">
      <w:r w:rsidRPr="003E43D7">
        <w:t>70-79</w:t>
      </w:r>
      <w:r w:rsidRPr="003E43D7">
        <w:tab/>
      </w:r>
      <w:r w:rsidRPr="003E43D7">
        <w:tab/>
        <w:t>C</w:t>
      </w:r>
      <w:r w:rsidRPr="003E43D7">
        <w:tab/>
      </w:r>
    </w:p>
    <w:p w14:paraId="14A3F533" w14:textId="77777777" w:rsidR="00571C86" w:rsidRPr="003E43D7" w:rsidRDefault="00571C86" w:rsidP="00571C86">
      <w:r w:rsidRPr="003E43D7">
        <w:t>60-69</w:t>
      </w:r>
      <w:r w:rsidRPr="003E43D7">
        <w:tab/>
      </w:r>
      <w:r w:rsidRPr="003E43D7">
        <w:tab/>
        <w:t>D</w:t>
      </w:r>
      <w:r w:rsidRPr="003E43D7">
        <w:tab/>
      </w:r>
    </w:p>
    <w:p w14:paraId="71024FEF" w14:textId="77777777" w:rsidR="007729D5" w:rsidRPr="003E43D7" w:rsidRDefault="00571C86" w:rsidP="00571C86">
      <w:pPr>
        <w:rPr>
          <w:b/>
        </w:rPr>
      </w:pPr>
      <w:r w:rsidRPr="003E43D7">
        <w:t>59-Below</w:t>
      </w:r>
      <w:r w:rsidRPr="003E43D7">
        <w:tab/>
        <w:t>F</w:t>
      </w:r>
    </w:p>
    <w:p w14:paraId="00C17CB0" w14:textId="77777777" w:rsidR="007729D5" w:rsidRPr="003E43D7" w:rsidRDefault="007729D5" w:rsidP="007729D5"/>
    <w:p w14:paraId="6D1AF351" w14:textId="77777777" w:rsidR="003E43D7" w:rsidRPr="00897420" w:rsidRDefault="005A2DB0" w:rsidP="003E43D7">
      <w:pPr>
        <w:autoSpaceDE w:val="0"/>
        <w:autoSpaceDN w:val="0"/>
        <w:adjustRightInd w:val="0"/>
      </w:pPr>
      <w:r w:rsidRPr="003E43D7">
        <w:rPr>
          <w:b/>
        </w:rPr>
        <w:t>ACADEMIC INTEGRITY AND CONDUCT</w:t>
      </w:r>
      <w:r w:rsidR="009130CF" w:rsidRPr="003E43D7">
        <w:rPr>
          <w:b/>
        </w:rPr>
        <w:t>:</w:t>
      </w:r>
      <w:r w:rsidR="009130CF" w:rsidRPr="003E43D7">
        <w:t xml:space="preserve">  Students are expected to maintain the highest standards of </w:t>
      </w:r>
      <w:r w:rsidR="003E43D7" w:rsidRPr="00897420">
        <w:rPr>
          <w:b/>
        </w:rPr>
        <w:t>ACADEMIC INTEGRITY AND CONDUCT:</w:t>
      </w:r>
      <w:r w:rsidR="003E43D7"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3DF54F48" w14:textId="77777777" w:rsidR="003E43D7" w:rsidRPr="00897420" w:rsidRDefault="003E43D7" w:rsidP="003E43D7"/>
    <w:p w14:paraId="06EF4385" w14:textId="77777777" w:rsidR="003E43D7" w:rsidRPr="00897420" w:rsidRDefault="003E43D7" w:rsidP="003E43D7">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23FDE7EF" w14:textId="77777777" w:rsidR="003E43D7" w:rsidRPr="00897420" w:rsidRDefault="003E43D7" w:rsidP="003E43D7"/>
    <w:p w14:paraId="5EB79284" w14:textId="77777777" w:rsidR="003E43D7" w:rsidRPr="00897420" w:rsidRDefault="003E43D7" w:rsidP="003E43D7">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437CB1DD" w14:textId="77777777" w:rsidR="003E43D7" w:rsidRPr="00897420" w:rsidRDefault="003E43D7" w:rsidP="003E43D7"/>
    <w:p w14:paraId="21C031F2" w14:textId="77777777" w:rsidR="003E43D7" w:rsidRPr="00897420" w:rsidRDefault="003E43D7" w:rsidP="003E43D7">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LoLA.  The instructor will not withdraw you automatically.  </w:t>
      </w:r>
    </w:p>
    <w:p w14:paraId="6548CF67" w14:textId="77777777" w:rsidR="003E43D7" w:rsidRPr="00897420" w:rsidRDefault="003E43D7" w:rsidP="003E43D7"/>
    <w:p w14:paraId="35498EFD" w14:textId="77777777" w:rsidR="003E43D7" w:rsidRPr="00897420" w:rsidRDefault="003E43D7" w:rsidP="003E43D7">
      <w:r w:rsidRPr="00897420">
        <w:rPr>
          <w:b/>
        </w:rPr>
        <w:t>COMMUNICATION POLICY:</w:t>
      </w:r>
      <w:r w:rsidRPr="00897420">
        <w:t xml:space="preserve">  My.NorthshoreCollege.Edu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My.NorthshoreCollege.Edu.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61FF6151" w14:textId="77777777" w:rsidR="003E43D7" w:rsidRPr="00897420" w:rsidRDefault="003E43D7" w:rsidP="003E43D7"/>
    <w:p w14:paraId="1D453F5D" w14:textId="77777777" w:rsidR="003E43D7" w:rsidRPr="00897420" w:rsidRDefault="003E43D7" w:rsidP="003E43D7">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eTextbook.</w:t>
      </w:r>
    </w:p>
    <w:p w14:paraId="049C8B96" w14:textId="77777777" w:rsidR="003E43D7" w:rsidRPr="00897420" w:rsidRDefault="003E43D7" w:rsidP="003E43D7"/>
    <w:p w14:paraId="04A3A0D5" w14:textId="77777777" w:rsidR="003E43D7" w:rsidRPr="00897420" w:rsidRDefault="003E43D7" w:rsidP="003E43D7">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145DCCB8" w14:textId="77777777" w:rsidR="003E43D7" w:rsidRPr="00897420" w:rsidRDefault="003E43D7" w:rsidP="003E43D7">
      <w:pPr>
        <w:numPr>
          <w:ilvl w:val="0"/>
          <w:numId w:val="16"/>
        </w:numPr>
        <w:shd w:val="clear" w:color="auto" w:fill="FFFFFF"/>
        <w:spacing w:before="100" w:beforeAutospacing="1" w:after="100" w:afterAutospacing="1"/>
      </w:pPr>
      <w:r w:rsidRPr="00897420">
        <w:rPr>
          <w:color w:val="2D3B45"/>
        </w:rPr>
        <w:lastRenderedPageBreak/>
        <w:t>Never post profanity, racist, or sexist messages </w:t>
      </w:r>
    </w:p>
    <w:p w14:paraId="6D83714D" w14:textId="77777777" w:rsidR="003E43D7" w:rsidRPr="00897420" w:rsidRDefault="003E43D7" w:rsidP="003E43D7">
      <w:pPr>
        <w:numPr>
          <w:ilvl w:val="0"/>
          <w:numId w:val="16"/>
        </w:numPr>
        <w:shd w:val="clear" w:color="auto" w:fill="FFFFFF"/>
        <w:spacing w:before="100" w:beforeAutospacing="1" w:after="100" w:afterAutospacing="1"/>
      </w:pPr>
      <w:r w:rsidRPr="00897420">
        <w:rPr>
          <w:color w:val="2D3B45"/>
        </w:rPr>
        <w:t>Be respectful of fellow students and instructors </w:t>
      </w:r>
    </w:p>
    <w:p w14:paraId="669E9B98" w14:textId="77777777" w:rsidR="003E43D7" w:rsidRPr="00897420" w:rsidRDefault="003E43D7" w:rsidP="003E43D7">
      <w:pPr>
        <w:numPr>
          <w:ilvl w:val="0"/>
          <w:numId w:val="16"/>
        </w:numPr>
        <w:shd w:val="clear" w:color="auto" w:fill="FFFFFF"/>
        <w:spacing w:before="100" w:beforeAutospacing="1" w:after="100" w:afterAutospacing="1"/>
      </w:pPr>
      <w:r w:rsidRPr="00897420">
        <w:rPr>
          <w:color w:val="2D3B45"/>
        </w:rPr>
        <w:t>Never insult any person or their message content </w:t>
      </w:r>
    </w:p>
    <w:p w14:paraId="6DC40389" w14:textId="77777777" w:rsidR="003E43D7" w:rsidRPr="00897420" w:rsidRDefault="003E43D7" w:rsidP="003E43D7">
      <w:pPr>
        <w:numPr>
          <w:ilvl w:val="0"/>
          <w:numId w:val="16"/>
        </w:numPr>
        <w:shd w:val="clear" w:color="auto" w:fill="FFFFFF"/>
        <w:spacing w:before="100" w:beforeAutospacing="1" w:after="100" w:afterAutospacing="1"/>
      </w:pPr>
      <w:r w:rsidRPr="00897420">
        <w:rPr>
          <w:color w:val="2D3B45"/>
        </w:rPr>
        <w:t>Never plagiarize or publish intellectual property </w:t>
      </w:r>
    </w:p>
    <w:p w14:paraId="13C89F80" w14:textId="77777777" w:rsidR="003E43D7" w:rsidRPr="00897420" w:rsidRDefault="003E43D7" w:rsidP="003E43D7">
      <w:pPr>
        <w:numPr>
          <w:ilvl w:val="0"/>
          <w:numId w:val="16"/>
        </w:numPr>
        <w:shd w:val="clear" w:color="auto" w:fill="FFFFFF"/>
        <w:spacing w:before="100" w:beforeAutospacing="1" w:after="100" w:afterAutospacing="1"/>
      </w:pPr>
      <w:r w:rsidRPr="00897420">
        <w:rPr>
          <w:color w:val="2D3B45"/>
        </w:rPr>
        <w:t>Do not use text messaging abbreviations or slang </w:t>
      </w:r>
    </w:p>
    <w:p w14:paraId="129BA760" w14:textId="77777777" w:rsidR="003E43D7" w:rsidRPr="00897420" w:rsidRDefault="003E43D7" w:rsidP="003E43D7">
      <w:pPr>
        <w:numPr>
          <w:ilvl w:val="0"/>
          <w:numId w:val="16"/>
        </w:numPr>
        <w:shd w:val="clear" w:color="auto" w:fill="FFFFFF"/>
        <w:spacing w:before="100" w:beforeAutospacing="1" w:after="100" w:afterAutospacing="1"/>
      </w:pPr>
      <w:r w:rsidRPr="00897420">
        <w:rPr>
          <w:color w:val="2D3B45"/>
        </w:rPr>
        <w:t>Do not type in all CAPS (this is considered online yelling) </w:t>
      </w:r>
    </w:p>
    <w:p w14:paraId="7870D85A" w14:textId="77777777" w:rsidR="003E43D7" w:rsidRPr="001072A4" w:rsidRDefault="003E43D7" w:rsidP="003E43D7"/>
    <w:p w14:paraId="098E1B4D" w14:textId="4FA7A2BC" w:rsidR="007729D5" w:rsidRPr="003E43D7" w:rsidRDefault="007729D5" w:rsidP="003E43D7">
      <w:pPr>
        <w:autoSpaceDE w:val="0"/>
        <w:autoSpaceDN w:val="0"/>
        <w:adjustRightInd w:val="0"/>
      </w:pPr>
      <w:bookmarkStart w:id="0" w:name="_GoBack"/>
      <w:bookmarkEnd w:id="0"/>
    </w:p>
    <w:sectPr w:rsidR="007729D5" w:rsidRPr="003E43D7" w:rsidSect="00F52AC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C6A0D" w14:textId="77777777" w:rsidR="00D75833" w:rsidRDefault="00D75833" w:rsidP="00F52ACC">
      <w:r>
        <w:separator/>
      </w:r>
    </w:p>
  </w:endnote>
  <w:endnote w:type="continuationSeparator" w:id="0">
    <w:p w14:paraId="2C64A837" w14:textId="77777777" w:rsidR="00D75833" w:rsidRDefault="00D75833"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B3FF2" w14:textId="77777777"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331D4" w14:textId="77777777" w:rsidR="00D75833" w:rsidRDefault="00D75833" w:rsidP="00F52ACC">
      <w:r>
        <w:separator/>
      </w:r>
    </w:p>
  </w:footnote>
  <w:footnote w:type="continuationSeparator" w:id="0">
    <w:p w14:paraId="1E96B0E7" w14:textId="77777777" w:rsidR="00D75833" w:rsidRDefault="00D75833"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9B0DEA"/>
    <w:multiLevelType w:val="hybridMultilevel"/>
    <w:tmpl w:val="0F882D36"/>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0E540E"/>
    <w:multiLevelType w:val="hybridMultilevel"/>
    <w:tmpl w:val="DE84E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B64703"/>
    <w:multiLevelType w:val="hybridMultilevel"/>
    <w:tmpl w:val="07E8A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FC240C"/>
    <w:multiLevelType w:val="hybridMultilevel"/>
    <w:tmpl w:val="235E4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79341DE5"/>
    <w:multiLevelType w:val="hybridMultilevel"/>
    <w:tmpl w:val="FF949210"/>
    <w:lvl w:ilvl="0" w:tplc="EB7A641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A06063E"/>
    <w:multiLevelType w:val="hybridMultilevel"/>
    <w:tmpl w:val="FF949210"/>
    <w:lvl w:ilvl="0" w:tplc="EB7A641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2"/>
  </w:num>
  <w:num w:numId="4">
    <w:abstractNumId w:val="5"/>
  </w:num>
  <w:num w:numId="5">
    <w:abstractNumId w:val="6"/>
  </w:num>
  <w:num w:numId="6">
    <w:abstractNumId w:val="15"/>
  </w:num>
  <w:num w:numId="7">
    <w:abstractNumId w:val="9"/>
  </w:num>
  <w:num w:numId="8">
    <w:abstractNumId w:val="7"/>
  </w:num>
  <w:num w:numId="9">
    <w:abstractNumId w:val="3"/>
  </w:num>
  <w:num w:numId="10">
    <w:abstractNumId w:val="13"/>
  </w:num>
  <w:num w:numId="11">
    <w:abstractNumId w:val="14"/>
  </w:num>
  <w:num w:numId="12">
    <w:abstractNumId w:val="11"/>
  </w:num>
  <w:num w:numId="13">
    <w:abstractNumId w:val="10"/>
  </w:num>
  <w:num w:numId="14">
    <w:abstractNumId w:val="1"/>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8D"/>
    <w:rsid w:val="00002B92"/>
    <w:rsid w:val="00024AD4"/>
    <w:rsid w:val="00030546"/>
    <w:rsid w:val="00046DF8"/>
    <w:rsid w:val="00076E31"/>
    <w:rsid w:val="0009145C"/>
    <w:rsid w:val="0009232D"/>
    <w:rsid w:val="000E05A1"/>
    <w:rsid w:val="001236DA"/>
    <w:rsid w:val="00123CAB"/>
    <w:rsid w:val="00235FDF"/>
    <w:rsid w:val="00237A3D"/>
    <w:rsid w:val="002569D4"/>
    <w:rsid w:val="0026401F"/>
    <w:rsid w:val="00291D93"/>
    <w:rsid w:val="00294B47"/>
    <w:rsid w:val="00296855"/>
    <w:rsid w:val="002A47DA"/>
    <w:rsid w:val="002B1896"/>
    <w:rsid w:val="002C3219"/>
    <w:rsid w:val="002E0538"/>
    <w:rsid w:val="003064BE"/>
    <w:rsid w:val="00320C82"/>
    <w:rsid w:val="00322849"/>
    <w:rsid w:val="003415C6"/>
    <w:rsid w:val="00354D96"/>
    <w:rsid w:val="0037283C"/>
    <w:rsid w:val="003A51CB"/>
    <w:rsid w:val="003A5636"/>
    <w:rsid w:val="003C3997"/>
    <w:rsid w:val="003E013B"/>
    <w:rsid w:val="003E43D7"/>
    <w:rsid w:val="004229CB"/>
    <w:rsid w:val="004D6B7C"/>
    <w:rsid w:val="00544C0B"/>
    <w:rsid w:val="00571C86"/>
    <w:rsid w:val="005A2DB0"/>
    <w:rsid w:val="005B4AD1"/>
    <w:rsid w:val="005C1A5E"/>
    <w:rsid w:val="005C6C8D"/>
    <w:rsid w:val="005D2D96"/>
    <w:rsid w:val="006342C9"/>
    <w:rsid w:val="006835B9"/>
    <w:rsid w:val="006A4BFE"/>
    <w:rsid w:val="006B211F"/>
    <w:rsid w:val="00710ED3"/>
    <w:rsid w:val="00765D6A"/>
    <w:rsid w:val="007729D5"/>
    <w:rsid w:val="007E001E"/>
    <w:rsid w:val="00822E3D"/>
    <w:rsid w:val="0085664F"/>
    <w:rsid w:val="00861CB6"/>
    <w:rsid w:val="00885A8F"/>
    <w:rsid w:val="008A7EA5"/>
    <w:rsid w:val="008E3B4A"/>
    <w:rsid w:val="009130CF"/>
    <w:rsid w:val="00914403"/>
    <w:rsid w:val="00927540"/>
    <w:rsid w:val="00933CB6"/>
    <w:rsid w:val="00972574"/>
    <w:rsid w:val="009B7F77"/>
    <w:rsid w:val="009C11E5"/>
    <w:rsid w:val="00A126C1"/>
    <w:rsid w:val="00A75042"/>
    <w:rsid w:val="00AC090D"/>
    <w:rsid w:val="00AC5280"/>
    <w:rsid w:val="00AD734D"/>
    <w:rsid w:val="00AF0EC8"/>
    <w:rsid w:val="00B4469F"/>
    <w:rsid w:val="00B45CE3"/>
    <w:rsid w:val="00B566B4"/>
    <w:rsid w:val="00B75311"/>
    <w:rsid w:val="00B91E8D"/>
    <w:rsid w:val="00B9243F"/>
    <w:rsid w:val="00BD1F52"/>
    <w:rsid w:val="00BF5892"/>
    <w:rsid w:val="00C244E7"/>
    <w:rsid w:val="00C4544A"/>
    <w:rsid w:val="00C652C2"/>
    <w:rsid w:val="00C7269E"/>
    <w:rsid w:val="00CA1A52"/>
    <w:rsid w:val="00CC7F37"/>
    <w:rsid w:val="00CE526B"/>
    <w:rsid w:val="00CF7D5D"/>
    <w:rsid w:val="00D05433"/>
    <w:rsid w:val="00D1677D"/>
    <w:rsid w:val="00D3204C"/>
    <w:rsid w:val="00D75833"/>
    <w:rsid w:val="00D7703F"/>
    <w:rsid w:val="00DE11A7"/>
    <w:rsid w:val="00E00EF3"/>
    <w:rsid w:val="00E352FE"/>
    <w:rsid w:val="00E63FD0"/>
    <w:rsid w:val="00EA25BA"/>
    <w:rsid w:val="00EA5BD3"/>
    <w:rsid w:val="00EB58F7"/>
    <w:rsid w:val="00F20835"/>
    <w:rsid w:val="00F50088"/>
    <w:rsid w:val="00F52ACC"/>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A43496"/>
  <w15:docId w15:val="{C9092648-1040-4501-A7A8-85923707E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2">
    <w:name w:val="heading 2"/>
    <w:basedOn w:val="Normal"/>
    <w:next w:val="Normal"/>
    <w:link w:val="Heading2Char"/>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character" w:customStyle="1" w:styleId="Heading2Char">
    <w:name w:val="Heading 2 Char"/>
    <w:basedOn w:val="DefaultParagraphFont"/>
    <w:link w:val="Heading2"/>
    <w:rsid w:val="007729D5"/>
    <w:rPr>
      <w:b/>
      <w:bCs/>
      <w:sz w:val="24"/>
      <w:szCs w:val="24"/>
    </w:rPr>
  </w:style>
  <w:style w:type="paragraph" w:styleId="BodyText2">
    <w:name w:val="Body Text 2"/>
    <w:basedOn w:val="Normal"/>
    <w:link w:val="BodyText2Char"/>
    <w:rsid w:val="00571C86"/>
    <w:pPr>
      <w:spacing w:after="120" w:line="480" w:lineRule="auto"/>
    </w:pPr>
  </w:style>
  <w:style w:type="character" w:customStyle="1" w:styleId="BodyText2Char">
    <w:name w:val="Body Text 2 Char"/>
    <w:basedOn w:val="DefaultParagraphFont"/>
    <w:link w:val="BodyText2"/>
    <w:rsid w:val="00571C86"/>
    <w:rPr>
      <w:sz w:val="24"/>
      <w:szCs w:val="24"/>
    </w:rPr>
  </w:style>
  <w:style w:type="paragraph" w:styleId="ListParagraph">
    <w:name w:val="List Paragraph"/>
    <w:basedOn w:val="Normal"/>
    <w:uiPriority w:val="34"/>
    <w:qFormat/>
    <w:rsid w:val="00571C86"/>
    <w:pPr>
      <w:ind w:left="720"/>
      <w:contextualSpacing/>
    </w:pPr>
  </w:style>
  <w:style w:type="paragraph" w:styleId="NormalWeb">
    <w:name w:val="Normal (Web)"/>
    <w:basedOn w:val="Normal"/>
    <w:uiPriority w:val="99"/>
    <w:unhideWhenUsed/>
    <w:rsid w:val="003E43D7"/>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1385</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creator>bstuckey</dc:creator>
  <cp:lastModifiedBy>Paul Donaldson</cp:lastModifiedBy>
  <cp:revision>4</cp:revision>
  <cp:lastPrinted>2016-01-13T23:21:00Z</cp:lastPrinted>
  <dcterms:created xsi:type="dcterms:W3CDTF">2019-03-29T20:17:00Z</dcterms:created>
  <dcterms:modified xsi:type="dcterms:W3CDTF">2020-08-11T03:36:00Z</dcterms:modified>
</cp:coreProperties>
</file>