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9F28E" w14:textId="77777777" w:rsidR="00BD4DB2" w:rsidRDefault="00BD4DB2" w:rsidP="00BD4DB2">
      <w:pPr>
        <w:spacing w:before="180" w:after="180" w:line="240" w:lineRule="auto"/>
        <w:jc w:val="center"/>
        <w:rPr>
          <w:rFonts w:ascii="Verdana" w:eastAsia="Times New Roman" w:hAnsi="Verdana" w:cs="Times New Roman"/>
          <w:b/>
          <w:bCs/>
          <w:color w:val="2D3B45"/>
          <w:sz w:val="21"/>
          <w:szCs w:val="21"/>
        </w:rPr>
      </w:pPr>
      <w:r>
        <w:rPr>
          <w:noProof/>
          <w:sz w:val="20"/>
        </w:rPr>
        <w:drawing>
          <wp:inline distT="0" distB="0" distL="0" distR="0" wp14:anchorId="4EE5EB62" wp14:editId="6583DCC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144192" w14:textId="77777777" w:rsidR="00507C46" w:rsidRDefault="00507C46" w:rsidP="00507C46">
      <w:pPr>
        <w:pStyle w:val="NoSpacing"/>
      </w:pPr>
    </w:p>
    <w:p w14:paraId="21CA89D2" w14:textId="4E9CE21E" w:rsidR="00BD4DB2" w:rsidRPr="00507C46" w:rsidRDefault="00507C46" w:rsidP="00507C46">
      <w:pPr>
        <w:pStyle w:val="NoSpacing"/>
        <w:jc w:val="center"/>
        <w:rPr>
          <w:rFonts w:ascii="Times New Roman" w:hAnsi="Times New Roman" w:cs="Times New Roman"/>
          <w:b/>
          <w:sz w:val="24"/>
          <w:szCs w:val="24"/>
        </w:rPr>
      </w:pPr>
      <w:r w:rsidRPr="00507C46">
        <w:rPr>
          <w:rFonts w:ascii="Times New Roman" w:hAnsi="Times New Roman" w:cs="Times New Roman"/>
          <w:b/>
          <w:sz w:val="24"/>
          <w:szCs w:val="24"/>
        </w:rPr>
        <w:t>Master Syllabus</w:t>
      </w:r>
    </w:p>
    <w:p w14:paraId="3B113F67" w14:textId="77777777" w:rsidR="00507C46" w:rsidRDefault="00507C46" w:rsidP="00507C46">
      <w:pPr>
        <w:pStyle w:val="NoSpacing"/>
        <w:rPr>
          <w:rFonts w:ascii="Times New Roman" w:hAnsi="Times New Roman" w:cs="Times New Roman"/>
          <w:bCs/>
          <w:sz w:val="24"/>
          <w:szCs w:val="24"/>
        </w:rPr>
      </w:pPr>
    </w:p>
    <w:p w14:paraId="7215FE66" w14:textId="3DB4594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b/>
          <w:bCs/>
          <w:sz w:val="24"/>
          <w:szCs w:val="24"/>
        </w:rPr>
        <w:t>COURSE:</w:t>
      </w:r>
      <w:r w:rsidRPr="00507C46">
        <w:rPr>
          <w:rFonts w:ascii="Times New Roman" w:hAnsi="Times New Roman" w:cs="Times New Roman"/>
          <w:bCs/>
          <w:sz w:val="24"/>
          <w:szCs w:val="24"/>
        </w:rPr>
        <w:t xml:space="preserve">   </w:t>
      </w:r>
      <w:r w:rsidR="00722A15" w:rsidRPr="00507C46">
        <w:rPr>
          <w:rFonts w:ascii="Times New Roman" w:hAnsi="Times New Roman" w:cs="Times New Roman"/>
          <w:sz w:val="24"/>
          <w:szCs w:val="24"/>
        </w:rPr>
        <w:t>HPHM 1510</w:t>
      </w:r>
      <w:r w:rsidRPr="00507C46">
        <w:rPr>
          <w:rFonts w:ascii="Times New Roman" w:hAnsi="Times New Roman" w:cs="Times New Roman"/>
          <w:sz w:val="24"/>
          <w:szCs w:val="24"/>
        </w:rPr>
        <w:t xml:space="preserve">:  Introduction to </w:t>
      </w:r>
      <w:r w:rsidR="003D6A42" w:rsidRPr="00507C46">
        <w:rPr>
          <w:rFonts w:ascii="Times New Roman" w:hAnsi="Times New Roman" w:cs="Times New Roman"/>
          <w:sz w:val="24"/>
          <w:szCs w:val="24"/>
        </w:rPr>
        <w:t>PHARMACOLOGY FOR</w:t>
      </w:r>
      <w:r w:rsidR="00507C46">
        <w:rPr>
          <w:rFonts w:ascii="Times New Roman" w:hAnsi="Times New Roman" w:cs="Times New Roman"/>
          <w:sz w:val="24"/>
          <w:szCs w:val="24"/>
        </w:rPr>
        <w:t xml:space="preserve"> PHARMACY </w:t>
      </w:r>
      <w:r w:rsidR="003D6A42" w:rsidRPr="00507C46">
        <w:rPr>
          <w:rFonts w:ascii="Times New Roman" w:hAnsi="Times New Roman" w:cs="Times New Roman"/>
          <w:sz w:val="24"/>
          <w:szCs w:val="24"/>
        </w:rPr>
        <w:t>TECHNICIANS</w:t>
      </w:r>
      <w:r w:rsidRPr="00507C46">
        <w:rPr>
          <w:rFonts w:ascii="Times New Roman" w:hAnsi="Times New Roman" w:cs="Times New Roman"/>
          <w:bCs/>
          <w:sz w:val="24"/>
          <w:szCs w:val="24"/>
        </w:rPr>
        <w:t> </w:t>
      </w:r>
    </w:p>
    <w:p w14:paraId="6EF79D9B" w14:textId="77777777" w:rsidR="00507C46" w:rsidRDefault="00507C46" w:rsidP="00507C46">
      <w:pPr>
        <w:pStyle w:val="NoSpacing"/>
        <w:rPr>
          <w:rFonts w:ascii="Times New Roman" w:hAnsi="Times New Roman" w:cs="Times New Roman"/>
          <w:bCs/>
          <w:sz w:val="24"/>
          <w:szCs w:val="24"/>
        </w:rPr>
      </w:pPr>
    </w:p>
    <w:p w14:paraId="781A92DD" w14:textId="4AD1D57B" w:rsidR="00BD4DB2" w:rsidRPr="00507C46" w:rsidRDefault="00BD4DB2" w:rsidP="00507C46">
      <w:pPr>
        <w:pStyle w:val="NoSpacing"/>
        <w:rPr>
          <w:rFonts w:ascii="Times New Roman" w:hAnsi="Times New Roman" w:cs="Times New Roman"/>
          <w:b/>
          <w:sz w:val="24"/>
          <w:szCs w:val="24"/>
        </w:rPr>
      </w:pPr>
      <w:r w:rsidRPr="00507C46">
        <w:rPr>
          <w:rFonts w:ascii="Times New Roman" w:hAnsi="Times New Roman" w:cs="Times New Roman"/>
          <w:b/>
          <w:bCs/>
          <w:sz w:val="24"/>
          <w:szCs w:val="24"/>
        </w:rPr>
        <w:t>CRN: </w:t>
      </w:r>
    </w:p>
    <w:p w14:paraId="69AED08B" w14:textId="77777777" w:rsidR="00507C46" w:rsidRDefault="00507C46" w:rsidP="00507C46">
      <w:pPr>
        <w:pStyle w:val="NoSpacing"/>
        <w:rPr>
          <w:rFonts w:ascii="Times New Roman" w:hAnsi="Times New Roman" w:cs="Times New Roman"/>
          <w:bCs/>
          <w:sz w:val="24"/>
          <w:szCs w:val="24"/>
        </w:rPr>
      </w:pPr>
    </w:p>
    <w:p w14:paraId="28F5D806" w14:textId="2C663FEA"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b/>
          <w:bCs/>
          <w:sz w:val="24"/>
          <w:szCs w:val="24"/>
        </w:rPr>
        <w:t>CREDIT HOURS (Lecture/Lab/Total):</w:t>
      </w:r>
      <w:r w:rsidRPr="00507C46">
        <w:rPr>
          <w:rFonts w:ascii="Times New Roman" w:hAnsi="Times New Roman" w:cs="Times New Roman"/>
          <w:bCs/>
          <w:sz w:val="24"/>
          <w:szCs w:val="24"/>
        </w:rPr>
        <w:t> </w:t>
      </w:r>
      <w:r w:rsidRPr="00507C46">
        <w:rPr>
          <w:rFonts w:ascii="Times New Roman" w:hAnsi="Times New Roman" w:cs="Times New Roman"/>
          <w:sz w:val="24"/>
          <w:szCs w:val="24"/>
        </w:rPr>
        <w:t>2/0/2</w:t>
      </w:r>
    </w:p>
    <w:p w14:paraId="31DB4551" w14:textId="77777777" w:rsidR="00507C46" w:rsidRDefault="00507C46" w:rsidP="00507C46">
      <w:pPr>
        <w:pStyle w:val="NoSpacing"/>
        <w:rPr>
          <w:rFonts w:ascii="Times New Roman" w:hAnsi="Times New Roman" w:cs="Times New Roman"/>
          <w:bCs/>
          <w:sz w:val="24"/>
          <w:szCs w:val="24"/>
        </w:rPr>
      </w:pPr>
    </w:p>
    <w:p w14:paraId="46B83B47" w14:textId="72834AD8"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b/>
          <w:bCs/>
          <w:sz w:val="24"/>
          <w:szCs w:val="24"/>
        </w:rPr>
        <w:t>CONTACT HOUR (Lecture/Lab/Total):</w:t>
      </w:r>
      <w:r w:rsidRPr="00507C46">
        <w:rPr>
          <w:rFonts w:ascii="Times New Roman" w:hAnsi="Times New Roman" w:cs="Times New Roman"/>
          <w:bCs/>
          <w:sz w:val="24"/>
          <w:szCs w:val="24"/>
        </w:rPr>
        <w:t> 5</w:t>
      </w:r>
      <w:r w:rsidRPr="00507C46">
        <w:rPr>
          <w:rFonts w:ascii="Times New Roman" w:hAnsi="Times New Roman" w:cs="Times New Roman"/>
          <w:sz w:val="24"/>
          <w:szCs w:val="24"/>
        </w:rPr>
        <w:t>5/0/55</w:t>
      </w:r>
    </w:p>
    <w:p w14:paraId="2B1DD504" w14:textId="77777777" w:rsidR="00507C46" w:rsidRDefault="00507C46" w:rsidP="00507C46">
      <w:pPr>
        <w:pStyle w:val="NoSpacing"/>
        <w:rPr>
          <w:rFonts w:ascii="Times New Roman" w:hAnsi="Times New Roman" w:cs="Times New Roman"/>
          <w:bCs/>
          <w:sz w:val="24"/>
          <w:szCs w:val="24"/>
        </w:rPr>
      </w:pPr>
    </w:p>
    <w:p w14:paraId="24C6F9F9" w14:textId="43FF1037" w:rsidR="00BD4DB2" w:rsidRPr="00507C46" w:rsidRDefault="00BD4DB2" w:rsidP="00507C46">
      <w:pPr>
        <w:pStyle w:val="NoSpacing"/>
        <w:rPr>
          <w:rFonts w:ascii="Times New Roman" w:hAnsi="Times New Roman" w:cs="Times New Roman"/>
          <w:b/>
          <w:sz w:val="24"/>
          <w:szCs w:val="24"/>
        </w:rPr>
      </w:pPr>
      <w:r w:rsidRPr="00507C46">
        <w:rPr>
          <w:rFonts w:ascii="Times New Roman" w:hAnsi="Times New Roman" w:cs="Times New Roman"/>
          <w:b/>
          <w:bCs/>
          <w:sz w:val="24"/>
          <w:szCs w:val="24"/>
        </w:rPr>
        <w:t>INSTRUCTOR INFORMATION</w:t>
      </w:r>
    </w:p>
    <w:p w14:paraId="0B938A3D" w14:textId="77777777" w:rsidR="00507C46" w:rsidRPr="00507C46" w:rsidRDefault="00507C46" w:rsidP="00507C46">
      <w:pPr>
        <w:pStyle w:val="NoSpacing"/>
        <w:ind w:left="720"/>
        <w:rPr>
          <w:rFonts w:ascii="Times New Roman" w:hAnsi="Times New Roman" w:cs="Times New Roman"/>
          <w:b/>
          <w:bCs/>
          <w:sz w:val="24"/>
          <w:szCs w:val="24"/>
        </w:rPr>
      </w:pPr>
      <w:r w:rsidRPr="00507C46">
        <w:rPr>
          <w:rFonts w:ascii="Times New Roman" w:hAnsi="Times New Roman" w:cs="Times New Roman"/>
          <w:b/>
          <w:bCs/>
          <w:sz w:val="24"/>
          <w:szCs w:val="24"/>
        </w:rPr>
        <w:t xml:space="preserve">Name:  </w:t>
      </w:r>
    </w:p>
    <w:p w14:paraId="362AF25E" w14:textId="77777777" w:rsidR="00507C46" w:rsidRPr="00507C46" w:rsidRDefault="00507C46" w:rsidP="00507C46">
      <w:pPr>
        <w:pStyle w:val="NoSpacing"/>
        <w:ind w:left="720"/>
        <w:rPr>
          <w:rFonts w:ascii="Times New Roman" w:hAnsi="Times New Roman" w:cs="Times New Roman"/>
          <w:b/>
          <w:bCs/>
          <w:sz w:val="24"/>
          <w:szCs w:val="24"/>
        </w:rPr>
      </w:pPr>
      <w:r w:rsidRPr="00507C46">
        <w:rPr>
          <w:rFonts w:ascii="Times New Roman" w:hAnsi="Times New Roman" w:cs="Times New Roman"/>
          <w:b/>
          <w:bCs/>
          <w:sz w:val="24"/>
          <w:szCs w:val="24"/>
        </w:rPr>
        <w:t xml:space="preserve">Email:  </w:t>
      </w:r>
    </w:p>
    <w:p w14:paraId="28A0E06F" w14:textId="77777777" w:rsidR="00507C46" w:rsidRPr="00507C46" w:rsidRDefault="00507C46" w:rsidP="00507C46">
      <w:pPr>
        <w:pStyle w:val="NoSpacing"/>
        <w:ind w:left="720"/>
        <w:rPr>
          <w:rFonts w:ascii="Times New Roman" w:hAnsi="Times New Roman" w:cs="Times New Roman"/>
          <w:b/>
          <w:bCs/>
          <w:sz w:val="24"/>
          <w:szCs w:val="24"/>
        </w:rPr>
      </w:pPr>
      <w:r w:rsidRPr="00507C46">
        <w:rPr>
          <w:rFonts w:ascii="Times New Roman" w:hAnsi="Times New Roman" w:cs="Times New Roman"/>
          <w:b/>
          <w:bCs/>
          <w:sz w:val="24"/>
          <w:szCs w:val="24"/>
        </w:rPr>
        <w:t xml:space="preserve">Phone: </w:t>
      </w:r>
    </w:p>
    <w:p w14:paraId="3ECEC576" w14:textId="77777777" w:rsidR="00507C46" w:rsidRPr="00507C46" w:rsidRDefault="00507C46" w:rsidP="00507C46">
      <w:pPr>
        <w:pStyle w:val="NoSpacing"/>
        <w:ind w:left="720"/>
        <w:rPr>
          <w:rFonts w:ascii="Times New Roman" w:hAnsi="Times New Roman" w:cs="Times New Roman"/>
          <w:b/>
          <w:bCs/>
          <w:sz w:val="24"/>
          <w:szCs w:val="24"/>
        </w:rPr>
      </w:pPr>
      <w:r w:rsidRPr="00507C46">
        <w:rPr>
          <w:rFonts w:ascii="Times New Roman" w:hAnsi="Times New Roman" w:cs="Times New Roman"/>
          <w:b/>
          <w:bCs/>
          <w:sz w:val="24"/>
          <w:szCs w:val="24"/>
        </w:rPr>
        <w:t xml:space="preserve">Office:  </w:t>
      </w:r>
    </w:p>
    <w:p w14:paraId="1D7A101E" w14:textId="77777777" w:rsidR="00507C46" w:rsidRPr="00507C46" w:rsidRDefault="00507C46" w:rsidP="00507C46">
      <w:pPr>
        <w:pStyle w:val="NoSpacing"/>
        <w:ind w:left="720"/>
        <w:rPr>
          <w:rFonts w:ascii="Times New Roman" w:hAnsi="Times New Roman" w:cs="Times New Roman"/>
          <w:b/>
          <w:bCs/>
          <w:sz w:val="24"/>
          <w:szCs w:val="24"/>
        </w:rPr>
      </w:pPr>
      <w:r w:rsidRPr="00507C46">
        <w:rPr>
          <w:rFonts w:ascii="Times New Roman" w:hAnsi="Times New Roman" w:cs="Times New Roman"/>
          <w:b/>
          <w:bCs/>
          <w:sz w:val="24"/>
          <w:szCs w:val="24"/>
        </w:rPr>
        <w:t xml:space="preserve">Office Hours:  </w:t>
      </w:r>
    </w:p>
    <w:p w14:paraId="6EC916FA" w14:textId="77777777" w:rsidR="00507C46" w:rsidRPr="00507C46" w:rsidRDefault="00507C46" w:rsidP="00507C46">
      <w:pPr>
        <w:pStyle w:val="NoSpacing"/>
        <w:ind w:left="720"/>
        <w:rPr>
          <w:rFonts w:ascii="Times New Roman" w:hAnsi="Times New Roman" w:cs="Times New Roman"/>
          <w:b/>
          <w:bCs/>
          <w:sz w:val="24"/>
          <w:szCs w:val="24"/>
        </w:rPr>
      </w:pPr>
      <w:r w:rsidRPr="00507C46">
        <w:rPr>
          <w:rFonts w:ascii="Times New Roman" w:hAnsi="Times New Roman" w:cs="Times New Roman"/>
          <w:b/>
          <w:bCs/>
          <w:sz w:val="24"/>
          <w:szCs w:val="24"/>
        </w:rPr>
        <w:t xml:space="preserve">Class Location:  </w:t>
      </w:r>
    </w:p>
    <w:p w14:paraId="3116103C" w14:textId="77777777" w:rsidR="00BD4DB2" w:rsidRPr="00507C46" w:rsidRDefault="00BD4DB2" w:rsidP="00507C46">
      <w:pPr>
        <w:pStyle w:val="NoSpacing"/>
      </w:pPr>
      <w:r w:rsidRPr="00507C46">
        <w:rPr>
          <w:bCs/>
        </w:rPr>
        <w:t> </w:t>
      </w:r>
    </w:p>
    <w:p w14:paraId="36799D26" w14:textId="3E197779"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b/>
          <w:bCs/>
          <w:sz w:val="24"/>
          <w:szCs w:val="24"/>
        </w:rPr>
        <w:t>COURSE DESCRIPTION:</w:t>
      </w:r>
      <w:r w:rsidR="00722A15" w:rsidRPr="00507C46">
        <w:rPr>
          <w:rFonts w:ascii="Times New Roman" w:hAnsi="Times New Roman" w:cs="Times New Roman"/>
          <w:sz w:val="24"/>
          <w:szCs w:val="24"/>
        </w:rPr>
        <w:t>  This course</w:t>
      </w:r>
      <w:r w:rsidRPr="00507C46">
        <w:rPr>
          <w:rFonts w:ascii="Times New Roman" w:hAnsi="Times New Roman" w:cs="Times New Roman"/>
          <w:sz w:val="24"/>
          <w:szCs w:val="24"/>
        </w:rPr>
        <w:t xml:space="preserve"> introduces the pharmacy tec</w:t>
      </w:r>
      <w:r w:rsidR="00722A15" w:rsidRPr="00507C46">
        <w:rPr>
          <w:rFonts w:ascii="Times New Roman" w:hAnsi="Times New Roman" w:cs="Times New Roman"/>
          <w:sz w:val="24"/>
          <w:szCs w:val="24"/>
        </w:rPr>
        <w:t xml:space="preserve">hnician student to the general </w:t>
      </w:r>
      <w:r w:rsidRPr="00507C46">
        <w:rPr>
          <w:rFonts w:ascii="Times New Roman" w:hAnsi="Times New Roman" w:cs="Times New Roman"/>
          <w:sz w:val="24"/>
          <w:szCs w:val="24"/>
        </w:rPr>
        <w:t xml:space="preserve">principles of </w:t>
      </w:r>
      <w:r w:rsidR="003D6A42" w:rsidRPr="00507C46">
        <w:rPr>
          <w:rFonts w:ascii="Times New Roman" w:hAnsi="Times New Roman" w:cs="Times New Roman"/>
          <w:sz w:val="24"/>
          <w:szCs w:val="24"/>
        </w:rPr>
        <w:t>pharmacology. Emphasizes</w:t>
      </w:r>
      <w:r w:rsidRPr="00507C46">
        <w:rPr>
          <w:rFonts w:ascii="Times New Roman" w:hAnsi="Times New Roman" w:cs="Times New Roman"/>
          <w:sz w:val="24"/>
          <w:szCs w:val="24"/>
        </w:rPr>
        <w:t xml:space="preserve"> drug therapy, defines major drug classifications, drug nomenclature and drug dosage forms.  The course is designed to provide the Pharmacy Technician candidate with a foundation in drug related information and for actual preparation to dispense medications. </w:t>
      </w:r>
    </w:p>
    <w:p w14:paraId="728E7BFD"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b/>
          <w:bCs/>
          <w:sz w:val="24"/>
          <w:szCs w:val="24"/>
        </w:rPr>
        <w:t> </w:t>
      </w:r>
    </w:p>
    <w:p w14:paraId="5F379A29"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b/>
          <w:bCs/>
          <w:sz w:val="24"/>
          <w:szCs w:val="24"/>
        </w:rPr>
        <w:t>PREREQUISITES:  </w:t>
      </w:r>
      <w:r w:rsidRPr="00507C46">
        <w:rPr>
          <w:rFonts w:ascii="Times New Roman" w:hAnsi="Times New Roman" w:cs="Times New Roman"/>
          <w:sz w:val="24"/>
          <w:szCs w:val="24"/>
        </w:rPr>
        <w:t>The student must have successfully completed or be co</w:t>
      </w:r>
      <w:r w:rsidR="00722A15" w:rsidRPr="00507C46">
        <w:rPr>
          <w:rFonts w:ascii="Times New Roman" w:hAnsi="Times New Roman" w:cs="Times New Roman"/>
          <w:sz w:val="24"/>
          <w:szCs w:val="24"/>
        </w:rPr>
        <w:t>ncurrently enrolled in HPHM 1505</w:t>
      </w:r>
      <w:r w:rsidRPr="00507C46">
        <w:rPr>
          <w:rFonts w:ascii="Times New Roman" w:hAnsi="Times New Roman" w:cs="Times New Roman"/>
          <w:sz w:val="24"/>
          <w:szCs w:val="24"/>
        </w:rPr>
        <w:t>.</w:t>
      </w:r>
    </w:p>
    <w:p w14:paraId="7A05D7FB" w14:textId="24B29850" w:rsidR="00BD4DB2" w:rsidRPr="00507C46" w:rsidRDefault="00BD4DB2" w:rsidP="00507C46">
      <w:pPr>
        <w:pStyle w:val="NoSpacing"/>
        <w:rPr>
          <w:rFonts w:ascii="Times New Roman" w:hAnsi="Times New Roman" w:cs="Times New Roman"/>
          <w:b/>
          <w:bCs/>
          <w:sz w:val="24"/>
          <w:szCs w:val="24"/>
        </w:rPr>
      </w:pPr>
      <w:r w:rsidRPr="00507C46">
        <w:rPr>
          <w:rFonts w:ascii="Times New Roman" w:hAnsi="Times New Roman" w:cs="Times New Roman"/>
          <w:b/>
          <w:bCs/>
          <w:sz w:val="24"/>
          <w:szCs w:val="24"/>
        </w:rPr>
        <w:t> </w:t>
      </w:r>
    </w:p>
    <w:p w14:paraId="4D3BADE5" w14:textId="0FC8B1DE" w:rsidR="00BD4DB2" w:rsidRPr="00507C46" w:rsidRDefault="00C115DD" w:rsidP="00507C46">
      <w:pPr>
        <w:pStyle w:val="NoSpacing"/>
        <w:rPr>
          <w:rFonts w:ascii="Times New Roman" w:hAnsi="Times New Roman" w:cs="Times New Roman"/>
          <w:sz w:val="24"/>
          <w:szCs w:val="24"/>
        </w:rPr>
      </w:pPr>
      <w:r w:rsidRPr="00507C46">
        <w:rPr>
          <w:rFonts w:ascii="Times New Roman" w:hAnsi="Times New Roman" w:cs="Times New Roman"/>
          <w:b/>
          <w:bCs/>
          <w:sz w:val="24"/>
          <w:szCs w:val="24"/>
        </w:rPr>
        <w:t xml:space="preserve">COURSE STRUCTURE: </w:t>
      </w:r>
      <w:r w:rsidRPr="00507C46">
        <w:rPr>
          <w:rFonts w:ascii="Times New Roman" w:hAnsi="Times New Roman" w:cs="Times New Roman"/>
          <w:sz w:val="24"/>
          <w:szCs w:val="24"/>
        </w:rPr>
        <w:t xml:space="preserve">This course may be conducted face to face on campus or online. If conducted as an online </w:t>
      </w:r>
      <w:r w:rsidR="003D6A42" w:rsidRPr="00507C46">
        <w:rPr>
          <w:rFonts w:ascii="Times New Roman" w:hAnsi="Times New Roman" w:cs="Times New Roman"/>
          <w:sz w:val="24"/>
          <w:szCs w:val="24"/>
        </w:rPr>
        <w:t>class, the</w:t>
      </w:r>
      <w:r w:rsidRPr="00507C46">
        <w:rPr>
          <w:rFonts w:ascii="Times New Roman" w:hAnsi="Times New Roman" w:cs="Times New Roman"/>
          <w:sz w:val="24"/>
          <w:szCs w:val="24"/>
        </w:rPr>
        <w:t xml:space="preserve"> student will be expected to participate in the course using NTCC’s learning management </w:t>
      </w:r>
      <w:r w:rsidR="003D6A42" w:rsidRPr="00507C46">
        <w:rPr>
          <w:rFonts w:ascii="Times New Roman" w:hAnsi="Times New Roman" w:cs="Times New Roman"/>
          <w:sz w:val="24"/>
          <w:szCs w:val="24"/>
        </w:rPr>
        <w:t>system, Canvas</w:t>
      </w:r>
      <w:r w:rsidRPr="00507C46">
        <w:rPr>
          <w:rFonts w:ascii="Times New Roman" w:hAnsi="Times New Roman" w:cs="Times New Roman"/>
          <w:sz w:val="24"/>
          <w:szCs w:val="24"/>
        </w:rPr>
        <w:t>.</w:t>
      </w:r>
    </w:p>
    <w:p w14:paraId="433760C8" w14:textId="010E894E" w:rsidR="00BD4DB2" w:rsidRPr="00507C46" w:rsidRDefault="00BD4DB2" w:rsidP="00507C46">
      <w:pPr>
        <w:pStyle w:val="NoSpacing"/>
        <w:rPr>
          <w:rFonts w:ascii="Times New Roman" w:hAnsi="Times New Roman" w:cs="Times New Roman"/>
          <w:sz w:val="24"/>
          <w:szCs w:val="24"/>
        </w:rPr>
      </w:pPr>
    </w:p>
    <w:p w14:paraId="3E88BB0A" w14:textId="77777777" w:rsidR="00BD4DB2" w:rsidRPr="00507C46" w:rsidRDefault="00BD4DB2" w:rsidP="00507C46">
      <w:pPr>
        <w:pStyle w:val="NoSpacing"/>
        <w:rPr>
          <w:rFonts w:ascii="Times New Roman" w:hAnsi="Times New Roman" w:cs="Times New Roman"/>
          <w:b/>
          <w:sz w:val="24"/>
          <w:szCs w:val="24"/>
        </w:rPr>
      </w:pPr>
      <w:r w:rsidRPr="00507C46">
        <w:rPr>
          <w:rFonts w:ascii="Times New Roman" w:hAnsi="Times New Roman" w:cs="Times New Roman"/>
          <w:b/>
          <w:sz w:val="24"/>
          <w:szCs w:val="24"/>
        </w:rPr>
        <w:t>LEARNING OUTCOMES: </w:t>
      </w:r>
    </w:p>
    <w:p w14:paraId="7D56ABEC" w14:textId="77777777" w:rsidR="00507C46" w:rsidRDefault="00507C46" w:rsidP="00507C46">
      <w:pPr>
        <w:pStyle w:val="NoSpacing"/>
        <w:rPr>
          <w:rFonts w:ascii="Times New Roman" w:hAnsi="Times New Roman" w:cs="Times New Roman"/>
          <w:sz w:val="24"/>
          <w:szCs w:val="24"/>
        </w:rPr>
      </w:pPr>
    </w:p>
    <w:p w14:paraId="1E7C3511" w14:textId="353CECD6"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Upon successful completion of this course, with a minimum of 70% accuracy, the student will be able to:</w:t>
      </w:r>
    </w:p>
    <w:p w14:paraId="1E0C9D20" w14:textId="77777777" w:rsidR="00BD4DB2" w:rsidRPr="00507C46" w:rsidRDefault="00BD4DB2" w:rsidP="00507C46">
      <w:pPr>
        <w:pStyle w:val="NoSpacing"/>
        <w:numPr>
          <w:ilvl w:val="0"/>
          <w:numId w:val="2"/>
        </w:numPr>
        <w:rPr>
          <w:rFonts w:ascii="Times New Roman" w:hAnsi="Times New Roman" w:cs="Times New Roman"/>
          <w:sz w:val="24"/>
          <w:szCs w:val="24"/>
        </w:rPr>
      </w:pPr>
      <w:r w:rsidRPr="00507C46">
        <w:rPr>
          <w:rFonts w:ascii="Times New Roman" w:hAnsi="Times New Roman" w:cs="Times New Roman"/>
          <w:sz w:val="24"/>
          <w:szCs w:val="24"/>
        </w:rPr>
        <w:t>Understand the difference between chemical names, non-proprietary or generic name, and brand name or trademarked name.</w:t>
      </w:r>
    </w:p>
    <w:p w14:paraId="64F4A732" w14:textId="77777777" w:rsidR="00BD4DB2" w:rsidRPr="00507C46" w:rsidRDefault="00BD4DB2" w:rsidP="00507C46">
      <w:pPr>
        <w:pStyle w:val="NoSpacing"/>
        <w:numPr>
          <w:ilvl w:val="0"/>
          <w:numId w:val="2"/>
        </w:numPr>
        <w:rPr>
          <w:rFonts w:ascii="Times New Roman" w:hAnsi="Times New Roman" w:cs="Times New Roman"/>
          <w:sz w:val="24"/>
          <w:szCs w:val="24"/>
        </w:rPr>
      </w:pPr>
      <w:r w:rsidRPr="00507C46">
        <w:rPr>
          <w:rFonts w:ascii="Times New Roman" w:hAnsi="Times New Roman" w:cs="Times New Roman"/>
          <w:sz w:val="24"/>
          <w:szCs w:val="24"/>
        </w:rPr>
        <w:t>Demonstrate a thorough knowledge of the generic and corresponding brand names of common drugs.</w:t>
      </w:r>
    </w:p>
    <w:p w14:paraId="18BF0973" w14:textId="77777777" w:rsidR="00BD4DB2" w:rsidRPr="00507C46" w:rsidRDefault="00BD4DB2" w:rsidP="00507C46">
      <w:pPr>
        <w:pStyle w:val="NoSpacing"/>
        <w:numPr>
          <w:ilvl w:val="0"/>
          <w:numId w:val="2"/>
        </w:numPr>
        <w:rPr>
          <w:rFonts w:ascii="Times New Roman" w:hAnsi="Times New Roman" w:cs="Times New Roman"/>
          <w:sz w:val="24"/>
          <w:szCs w:val="24"/>
        </w:rPr>
      </w:pPr>
      <w:r w:rsidRPr="00507C46">
        <w:rPr>
          <w:rFonts w:ascii="Times New Roman" w:hAnsi="Times New Roman" w:cs="Times New Roman"/>
          <w:sz w:val="24"/>
          <w:szCs w:val="24"/>
        </w:rPr>
        <w:lastRenderedPageBreak/>
        <w:t>Identify synonyms and abbreviations.</w:t>
      </w:r>
    </w:p>
    <w:p w14:paraId="73DA43E9" w14:textId="77777777" w:rsidR="00BD4DB2" w:rsidRPr="00507C46" w:rsidRDefault="00BD4DB2" w:rsidP="00507C46">
      <w:pPr>
        <w:pStyle w:val="NoSpacing"/>
        <w:numPr>
          <w:ilvl w:val="0"/>
          <w:numId w:val="2"/>
        </w:numPr>
        <w:rPr>
          <w:rFonts w:ascii="Times New Roman" w:hAnsi="Times New Roman" w:cs="Times New Roman"/>
          <w:sz w:val="24"/>
          <w:szCs w:val="24"/>
        </w:rPr>
      </w:pPr>
      <w:r w:rsidRPr="00507C46">
        <w:rPr>
          <w:rFonts w:ascii="Times New Roman" w:hAnsi="Times New Roman" w:cs="Times New Roman"/>
          <w:sz w:val="24"/>
          <w:szCs w:val="24"/>
        </w:rPr>
        <w:t>Identify the classes of drugs by their use and pharmacological effect.</w:t>
      </w:r>
    </w:p>
    <w:p w14:paraId="176C3842" w14:textId="77777777" w:rsidR="00BD4DB2" w:rsidRPr="00507C46" w:rsidRDefault="00BD4DB2" w:rsidP="00507C46">
      <w:pPr>
        <w:pStyle w:val="NoSpacing"/>
        <w:numPr>
          <w:ilvl w:val="0"/>
          <w:numId w:val="2"/>
        </w:numPr>
        <w:rPr>
          <w:rFonts w:ascii="Times New Roman" w:hAnsi="Times New Roman" w:cs="Times New Roman"/>
          <w:sz w:val="24"/>
          <w:szCs w:val="24"/>
        </w:rPr>
      </w:pPr>
      <w:r w:rsidRPr="00507C46">
        <w:rPr>
          <w:rFonts w:ascii="Times New Roman" w:hAnsi="Times New Roman" w:cs="Times New Roman"/>
          <w:sz w:val="24"/>
          <w:szCs w:val="24"/>
        </w:rPr>
        <w:t>Identify the various dosage forms (liquid, solid, semi-solid) and the issues pertaining to their stability.</w:t>
      </w:r>
    </w:p>
    <w:p w14:paraId="2DB70422" w14:textId="5FE37CF0" w:rsidR="00BD4DB2" w:rsidRPr="00507C46" w:rsidRDefault="00BD4DB2" w:rsidP="00507C46">
      <w:pPr>
        <w:pStyle w:val="NoSpacing"/>
        <w:numPr>
          <w:ilvl w:val="0"/>
          <w:numId w:val="2"/>
        </w:numPr>
        <w:rPr>
          <w:rFonts w:ascii="Times New Roman" w:hAnsi="Times New Roman" w:cs="Times New Roman"/>
          <w:sz w:val="24"/>
          <w:szCs w:val="24"/>
        </w:rPr>
      </w:pPr>
      <w:r w:rsidRPr="00507C46">
        <w:rPr>
          <w:rFonts w:ascii="Times New Roman" w:hAnsi="Times New Roman" w:cs="Times New Roman"/>
          <w:sz w:val="24"/>
          <w:szCs w:val="24"/>
        </w:rPr>
        <w:t xml:space="preserve">Demonstrate an understanding of controlled-release and sustained-release dosage forms as well as newer drug delivery systems such as inhalation, transdermal, and transmucosal drug </w:t>
      </w:r>
      <w:r w:rsidR="00507C46">
        <w:rPr>
          <w:rFonts w:ascii="Times New Roman" w:hAnsi="Times New Roman" w:cs="Times New Roman"/>
          <w:sz w:val="24"/>
          <w:szCs w:val="24"/>
        </w:rPr>
        <w:t>delivery systems and the</w:t>
      </w:r>
      <w:r w:rsidRPr="00507C46">
        <w:rPr>
          <w:rFonts w:ascii="Times New Roman" w:hAnsi="Times New Roman" w:cs="Times New Roman"/>
          <w:sz w:val="24"/>
          <w:szCs w:val="24"/>
        </w:rPr>
        <w:t xml:space="preserve"> special handling of such dosage forms. </w:t>
      </w:r>
    </w:p>
    <w:p w14:paraId="6126631E"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 </w:t>
      </w:r>
    </w:p>
    <w:p w14:paraId="18B55CC7" w14:textId="25B61F86" w:rsidR="00BD4DB2" w:rsidRDefault="00BD4DB2" w:rsidP="00507C46">
      <w:pPr>
        <w:pStyle w:val="NoSpacing"/>
        <w:rPr>
          <w:rFonts w:ascii="Times New Roman" w:hAnsi="Times New Roman" w:cs="Times New Roman"/>
          <w:b/>
          <w:sz w:val="24"/>
          <w:szCs w:val="24"/>
        </w:rPr>
      </w:pPr>
      <w:r w:rsidRPr="00507C46">
        <w:rPr>
          <w:rFonts w:ascii="Times New Roman" w:hAnsi="Times New Roman" w:cs="Times New Roman"/>
          <w:b/>
          <w:sz w:val="24"/>
          <w:szCs w:val="24"/>
        </w:rPr>
        <w:t>ASSESSMENT MEASURES: </w:t>
      </w:r>
    </w:p>
    <w:p w14:paraId="56E41545" w14:textId="77777777" w:rsidR="00507C46" w:rsidRPr="00507C46" w:rsidRDefault="00507C46" w:rsidP="00507C46">
      <w:pPr>
        <w:pStyle w:val="NoSpacing"/>
        <w:rPr>
          <w:rFonts w:ascii="Times New Roman" w:hAnsi="Times New Roman" w:cs="Times New Roman"/>
          <w:b/>
          <w:sz w:val="24"/>
          <w:szCs w:val="24"/>
        </w:rPr>
      </w:pPr>
    </w:p>
    <w:p w14:paraId="00B500D5"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Student assessments will be based upon total points earned on examinations, quizzes, &amp; written assignments.</w:t>
      </w:r>
    </w:p>
    <w:p w14:paraId="3AEDAA3F" w14:textId="77777777" w:rsidR="00BD4DB2" w:rsidRPr="00507C46" w:rsidRDefault="00BD4DB2" w:rsidP="00BD4DB2">
      <w:pPr>
        <w:spacing w:before="90" w:after="90" w:line="240" w:lineRule="auto"/>
        <w:outlineLvl w:val="1"/>
        <w:rPr>
          <w:rFonts w:ascii="Times New Roman" w:eastAsia="Times New Roman" w:hAnsi="Times New Roman" w:cs="Times New Roman"/>
          <w:b/>
          <w:sz w:val="24"/>
          <w:szCs w:val="24"/>
        </w:rPr>
      </w:pPr>
      <w:r w:rsidRPr="00507C46">
        <w:rPr>
          <w:rFonts w:ascii="Times New Roman" w:eastAsia="Times New Roman" w:hAnsi="Times New Roman" w:cs="Times New Roman"/>
          <w:b/>
          <w:i/>
          <w:sz w:val="24"/>
          <w:szCs w:val="24"/>
        </w:rPr>
        <w:t>Assignments are weighted by group</w:t>
      </w:r>
      <w:r w:rsidRPr="00507C46">
        <w:rPr>
          <w:rFonts w:ascii="Times New Roman" w:eastAsia="Times New Roman" w:hAnsi="Times New Roman" w:cs="Times New Roman"/>
          <w:b/>
          <w:sz w:val="24"/>
          <w:szCs w:val="24"/>
        </w:rPr>
        <w:t>:</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2692"/>
        <w:gridCol w:w="852"/>
      </w:tblGrid>
      <w:tr w:rsidR="00507C46" w:rsidRPr="00507C46" w14:paraId="4A74D8E9" w14:textId="77777777" w:rsidTr="00A16B69">
        <w:trPr>
          <w:trHeight w:val="300"/>
          <w:tblHeader/>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4AA8F593" w14:textId="77777777" w:rsidR="00BD4DB2" w:rsidRPr="00507C46" w:rsidRDefault="00BD4DB2" w:rsidP="00A16B69">
            <w:pPr>
              <w:spacing w:after="0" w:line="240" w:lineRule="auto"/>
              <w:jc w:val="center"/>
              <w:rPr>
                <w:rFonts w:ascii="Times New Roman" w:eastAsia="Times New Roman" w:hAnsi="Times New Roman" w:cs="Times New Roman"/>
                <w:b/>
                <w:bCs/>
                <w:sz w:val="24"/>
                <w:szCs w:val="24"/>
              </w:rPr>
            </w:pPr>
            <w:r w:rsidRPr="00507C46">
              <w:rPr>
                <w:rFonts w:ascii="Times New Roman" w:eastAsia="Times New Roman" w:hAnsi="Times New Roman" w:cs="Times New Roman"/>
                <w:b/>
                <w:bCs/>
                <w:sz w:val="24"/>
                <w:szCs w:val="24"/>
              </w:rPr>
              <w:t>Group</w:t>
            </w:r>
          </w:p>
        </w:tc>
        <w:tc>
          <w:tcPr>
            <w:tcW w:w="0" w:type="auto"/>
            <w:tcBorders>
              <w:top w:val="dashed" w:sz="6" w:space="0" w:color="888888"/>
              <w:left w:val="dashed" w:sz="6" w:space="0" w:color="888888"/>
              <w:bottom w:val="dashed" w:sz="6" w:space="0" w:color="888888"/>
              <w:right w:val="dashed" w:sz="6" w:space="0" w:color="888888"/>
            </w:tcBorders>
            <w:vAlign w:val="center"/>
            <w:hideMark/>
          </w:tcPr>
          <w:p w14:paraId="4EE1E0AB" w14:textId="77777777" w:rsidR="00BD4DB2" w:rsidRPr="00507C46" w:rsidRDefault="00BD4DB2" w:rsidP="00A16B69">
            <w:pPr>
              <w:spacing w:after="0" w:line="240" w:lineRule="auto"/>
              <w:jc w:val="center"/>
              <w:rPr>
                <w:rFonts w:ascii="Times New Roman" w:eastAsia="Times New Roman" w:hAnsi="Times New Roman" w:cs="Times New Roman"/>
                <w:b/>
                <w:bCs/>
                <w:sz w:val="24"/>
                <w:szCs w:val="24"/>
              </w:rPr>
            </w:pPr>
            <w:r w:rsidRPr="00507C46">
              <w:rPr>
                <w:rFonts w:ascii="Times New Roman" w:eastAsia="Times New Roman" w:hAnsi="Times New Roman" w:cs="Times New Roman"/>
                <w:b/>
                <w:bCs/>
                <w:sz w:val="24"/>
                <w:szCs w:val="24"/>
              </w:rPr>
              <w:t>Weight</w:t>
            </w:r>
          </w:p>
        </w:tc>
      </w:tr>
      <w:tr w:rsidR="00507C46" w:rsidRPr="00507C46" w14:paraId="14534AA5"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7FB245D9" w14:textId="77777777" w:rsidR="00BD4DB2" w:rsidRPr="00507C46" w:rsidRDefault="00BD4DB2" w:rsidP="00A16B69">
            <w:pPr>
              <w:spacing w:after="0" w:line="240" w:lineRule="auto"/>
              <w:jc w:val="center"/>
              <w:rPr>
                <w:rFonts w:ascii="Times New Roman" w:eastAsia="Times New Roman" w:hAnsi="Times New Roman" w:cs="Times New Roman"/>
                <w:b/>
                <w:bCs/>
                <w:sz w:val="24"/>
                <w:szCs w:val="24"/>
              </w:rPr>
            </w:pPr>
            <w:r w:rsidRPr="00507C46">
              <w:rPr>
                <w:rFonts w:ascii="Times New Roman" w:eastAsia="Times New Roman" w:hAnsi="Times New Roman" w:cs="Times New Roman"/>
                <w:b/>
                <w:bCs/>
                <w:sz w:val="24"/>
                <w:szCs w:val="24"/>
              </w:rPr>
              <w:t>Attendance/Participation</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752E828D" w14:textId="77777777" w:rsidR="00BD4DB2" w:rsidRPr="00507C46" w:rsidRDefault="00BD4DB2" w:rsidP="00A16B69">
            <w:pPr>
              <w:spacing w:after="0" w:line="240" w:lineRule="auto"/>
              <w:rPr>
                <w:rFonts w:ascii="Times New Roman" w:eastAsia="Times New Roman" w:hAnsi="Times New Roman" w:cs="Times New Roman"/>
                <w:sz w:val="24"/>
                <w:szCs w:val="24"/>
              </w:rPr>
            </w:pPr>
            <w:r w:rsidRPr="00507C46">
              <w:rPr>
                <w:rFonts w:ascii="Times New Roman" w:eastAsia="Times New Roman" w:hAnsi="Times New Roman" w:cs="Times New Roman"/>
                <w:sz w:val="24"/>
                <w:szCs w:val="24"/>
              </w:rPr>
              <w:t>5.0%</w:t>
            </w:r>
          </w:p>
        </w:tc>
      </w:tr>
      <w:tr w:rsidR="00507C46" w:rsidRPr="00507C46" w14:paraId="5D926933"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5A635350" w14:textId="77777777" w:rsidR="00BD4DB2" w:rsidRPr="00507C46" w:rsidRDefault="00BD4DB2" w:rsidP="00A16B69">
            <w:pPr>
              <w:spacing w:after="0" w:line="240" w:lineRule="auto"/>
              <w:jc w:val="center"/>
              <w:rPr>
                <w:rFonts w:ascii="Times New Roman" w:eastAsia="Times New Roman" w:hAnsi="Times New Roman" w:cs="Times New Roman"/>
                <w:b/>
                <w:bCs/>
                <w:sz w:val="24"/>
                <w:szCs w:val="24"/>
              </w:rPr>
            </w:pPr>
            <w:r w:rsidRPr="00507C46">
              <w:rPr>
                <w:rFonts w:ascii="Times New Roman" w:eastAsia="Times New Roman" w:hAnsi="Times New Roman" w:cs="Times New Roman"/>
                <w:b/>
                <w:bCs/>
                <w:sz w:val="24"/>
                <w:szCs w:val="24"/>
              </w:rPr>
              <w:t>Assignments/Homework</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2F8006D2" w14:textId="77777777" w:rsidR="00BD4DB2" w:rsidRPr="00507C46" w:rsidRDefault="00BD4DB2" w:rsidP="00A16B69">
            <w:pPr>
              <w:spacing w:after="0" w:line="240" w:lineRule="auto"/>
              <w:rPr>
                <w:rFonts w:ascii="Times New Roman" w:eastAsia="Times New Roman" w:hAnsi="Times New Roman" w:cs="Times New Roman"/>
                <w:sz w:val="24"/>
                <w:szCs w:val="24"/>
              </w:rPr>
            </w:pPr>
            <w:r w:rsidRPr="00507C46">
              <w:rPr>
                <w:rFonts w:ascii="Times New Roman" w:eastAsia="Times New Roman" w:hAnsi="Times New Roman" w:cs="Times New Roman"/>
                <w:sz w:val="24"/>
                <w:szCs w:val="24"/>
              </w:rPr>
              <w:t>5.0%</w:t>
            </w:r>
          </w:p>
        </w:tc>
      </w:tr>
      <w:tr w:rsidR="00507C46" w:rsidRPr="00507C46" w14:paraId="541EA632"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54DAAB3C" w14:textId="77777777" w:rsidR="00BD4DB2" w:rsidRPr="00507C46" w:rsidRDefault="00BD4DB2" w:rsidP="00A16B69">
            <w:pPr>
              <w:spacing w:after="0" w:line="240" w:lineRule="auto"/>
              <w:jc w:val="center"/>
              <w:rPr>
                <w:rFonts w:ascii="Times New Roman" w:eastAsia="Times New Roman" w:hAnsi="Times New Roman" w:cs="Times New Roman"/>
                <w:b/>
                <w:bCs/>
                <w:sz w:val="24"/>
                <w:szCs w:val="24"/>
              </w:rPr>
            </w:pPr>
            <w:r w:rsidRPr="00507C46">
              <w:rPr>
                <w:rFonts w:ascii="Times New Roman" w:eastAsia="Times New Roman" w:hAnsi="Times New Roman" w:cs="Times New Roman"/>
                <w:b/>
                <w:bCs/>
                <w:sz w:val="24"/>
                <w:szCs w:val="24"/>
              </w:rPr>
              <w:t>Chapter Assessments</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63E7F13D" w14:textId="77777777" w:rsidR="00BD4DB2" w:rsidRPr="00507C46" w:rsidRDefault="00BD4DB2" w:rsidP="00A16B69">
            <w:pPr>
              <w:spacing w:after="0" w:line="240" w:lineRule="auto"/>
              <w:rPr>
                <w:rFonts w:ascii="Times New Roman" w:eastAsia="Times New Roman" w:hAnsi="Times New Roman" w:cs="Times New Roman"/>
                <w:sz w:val="24"/>
                <w:szCs w:val="24"/>
              </w:rPr>
            </w:pPr>
            <w:r w:rsidRPr="00507C46">
              <w:rPr>
                <w:rFonts w:ascii="Times New Roman" w:eastAsia="Times New Roman" w:hAnsi="Times New Roman" w:cs="Times New Roman"/>
                <w:sz w:val="24"/>
                <w:szCs w:val="24"/>
              </w:rPr>
              <w:t>15.0%</w:t>
            </w:r>
          </w:p>
        </w:tc>
      </w:tr>
      <w:tr w:rsidR="00507C46" w:rsidRPr="00507C46" w14:paraId="1593AC35"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36DAC1BA" w14:textId="77777777" w:rsidR="00BD4DB2" w:rsidRPr="00507C46" w:rsidRDefault="00BD4DB2" w:rsidP="00A16B69">
            <w:pPr>
              <w:spacing w:after="0" w:line="240" w:lineRule="auto"/>
              <w:jc w:val="center"/>
              <w:rPr>
                <w:rFonts w:ascii="Times New Roman" w:eastAsia="Times New Roman" w:hAnsi="Times New Roman" w:cs="Times New Roman"/>
                <w:b/>
                <w:bCs/>
                <w:sz w:val="24"/>
                <w:szCs w:val="24"/>
              </w:rPr>
            </w:pPr>
            <w:r w:rsidRPr="00507C46">
              <w:rPr>
                <w:rFonts w:ascii="Times New Roman" w:eastAsia="Times New Roman" w:hAnsi="Times New Roman" w:cs="Times New Roman"/>
                <w:b/>
                <w:bCs/>
                <w:sz w:val="24"/>
                <w:szCs w:val="24"/>
              </w:rPr>
              <w:t>Top 100 Drugs Quizzes</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0146D630" w14:textId="77777777" w:rsidR="00BD4DB2" w:rsidRPr="00507C46" w:rsidRDefault="00BD4DB2" w:rsidP="00A16B69">
            <w:pPr>
              <w:spacing w:after="0" w:line="240" w:lineRule="auto"/>
              <w:rPr>
                <w:rFonts w:ascii="Times New Roman" w:eastAsia="Times New Roman" w:hAnsi="Times New Roman" w:cs="Times New Roman"/>
                <w:sz w:val="24"/>
                <w:szCs w:val="24"/>
              </w:rPr>
            </w:pPr>
            <w:r w:rsidRPr="00507C46">
              <w:rPr>
                <w:rFonts w:ascii="Times New Roman" w:eastAsia="Times New Roman" w:hAnsi="Times New Roman" w:cs="Times New Roman"/>
                <w:sz w:val="24"/>
                <w:szCs w:val="24"/>
              </w:rPr>
              <w:t>15.0%</w:t>
            </w:r>
          </w:p>
        </w:tc>
      </w:tr>
      <w:tr w:rsidR="00507C46" w:rsidRPr="00507C46" w14:paraId="72E44F7F"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5D422CA5" w14:textId="77777777" w:rsidR="00BD4DB2" w:rsidRPr="00507C46" w:rsidRDefault="00BD4DB2" w:rsidP="00A16B69">
            <w:pPr>
              <w:spacing w:after="0" w:line="240" w:lineRule="auto"/>
              <w:jc w:val="center"/>
              <w:rPr>
                <w:rFonts w:ascii="Times New Roman" w:eastAsia="Times New Roman" w:hAnsi="Times New Roman" w:cs="Times New Roman"/>
                <w:b/>
                <w:bCs/>
                <w:sz w:val="24"/>
                <w:szCs w:val="24"/>
              </w:rPr>
            </w:pPr>
            <w:r w:rsidRPr="00507C46">
              <w:rPr>
                <w:rFonts w:ascii="Times New Roman" w:eastAsia="Times New Roman" w:hAnsi="Times New Roman" w:cs="Times New Roman"/>
                <w:b/>
                <w:bCs/>
                <w:sz w:val="24"/>
                <w:szCs w:val="24"/>
              </w:rPr>
              <w:t>Special Reports/Projects</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4EB78E8B" w14:textId="77777777" w:rsidR="00BD4DB2" w:rsidRPr="00507C46" w:rsidRDefault="00BD4DB2" w:rsidP="00A16B69">
            <w:pPr>
              <w:spacing w:after="0" w:line="240" w:lineRule="auto"/>
              <w:rPr>
                <w:rFonts w:ascii="Times New Roman" w:eastAsia="Times New Roman" w:hAnsi="Times New Roman" w:cs="Times New Roman"/>
                <w:sz w:val="24"/>
                <w:szCs w:val="24"/>
              </w:rPr>
            </w:pPr>
            <w:r w:rsidRPr="00507C46">
              <w:rPr>
                <w:rFonts w:ascii="Times New Roman" w:eastAsia="Times New Roman" w:hAnsi="Times New Roman" w:cs="Times New Roman"/>
                <w:sz w:val="24"/>
                <w:szCs w:val="24"/>
              </w:rPr>
              <w:t>15.0%</w:t>
            </w:r>
          </w:p>
        </w:tc>
      </w:tr>
      <w:tr w:rsidR="00507C46" w:rsidRPr="00507C46" w14:paraId="30554F5D"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3BCAB5A5" w14:textId="77777777" w:rsidR="00BD4DB2" w:rsidRPr="00507C46" w:rsidRDefault="00BD4DB2" w:rsidP="00A16B69">
            <w:pPr>
              <w:spacing w:after="0" w:line="240" w:lineRule="auto"/>
              <w:jc w:val="center"/>
              <w:rPr>
                <w:rFonts w:ascii="Times New Roman" w:eastAsia="Times New Roman" w:hAnsi="Times New Roman" w:cs="Times New Roman"/>
                <w:b/>
                <w:bCs/>
                <w:sz w:val="24"/>
                <w:szCs w:val="24"/>
              </w:rPr>
            </w:pPr>
            <w:r w:rsidRPr="00507C46">
              <w:rPr>
                <w:rFonts w:ascii="Times New Roman" w:eastAsia="Times New Roman" w:hAnsi="Times New Roman" w:cs="Times New Roman"/>
                <w:b/>
                <w:bCs/>
                <w:sz w:val="24"/>
                <w:szCs w:val="24"/>
              </w:rPr>
              <w:t>Midterm Exam</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6AA7542E" w14:textId="77777777" w:rsidR="00BD4DB2" w:rsidRPr="00507C46" w:rsidRDefault="00BD4DB2" w:rsidP="00A16B69">
            <w:pPr>
              <w:spacing w:after="0" w:line="240" w:lineRule="auto"/>
              <w:rPr>
                <w:rFonts w:ascii="Times New Roman" w:eastAsia="Times New Roman" w:hAnsi="Times New Roman" w:cs="Times New Roman"/>
                <w:sz w:val="24"/>
                <w:szCs w:val="24"/>
              </w:rPr>
            </w:pPr>
            <w:r w:rsidRPr="00507C46">
              <w:rPr>
                <w:rFonts w:ascii="Times New Roman" w:eastAsia="Times New Roman" w:hAnsi="Times New Roman" w:cs="Times New Roman"/>
                <w:sz w:val="24"/>
                <w:szCs w:val="24"/>
              </w:rPr>
              <w:t>20.0%</w:t>
            </w:r>
          </w:p>
        </w:tc>
      </w:tr>
      <w:tr w:rsidR="00507C46" w:rsidRPr="00507C46" w14:paraId="0E064308"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53D276C7" w14:textId="77777777" w:rsidR="00BD4DB2" w:rsidRPr="00507C46" w:rsidRDefault="00BD4DB2" w:rsidP="00A16B69">
            <w:pPr>
              <w:spacing w:after="0" w:line="240" w:lineRule="auto"/>
              <w:jc w:val="center"/>
              <w:rPr>
                <w:rFonts w:ascii="Times New Roman" w:eastAsia="Times New Roman" w:hAnsi="Times New Roman" w:cs="Times New Roman"/>
                <w:b/>
                <w:bCs/>
                <w:sz w:val="24"/>
                <w:szCs w:val="24"/>
              </w:rPr>
            </w:pPr>
            <w:r w:rsidRPr="00507C46">
              <w:rPr>
                <w:rFonts w:ascii="Times New Roman" w:eastAsia="Times New Roman" w:hAnsi="Times New Roman" w:cs="Times New Roman"/>
                <w:b/>
                <w:bCs/>
                <w:sz w:val="24"/>
                <w:szCs w:val="24"/>
              </w:rPr>
              <w:t>Final Exam</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4C23A1E2" w14:textId="77777777" w:rsidR="00BD4DB2" w:rsidRPr="00507C46" w:rsidRDefault="00BD4DB2" w:rsidP="00A16B69">
            <w:pPr>
              <w:spacing w:after="0" w:line="240" w:lineRule="auto"/>
              <w:rPr>
                <w:rFonts w:ascii="Times New Roman" w:eastAsia="Times New Roman" w:hAnsi="Times New Roman" w:cs="Times New Roman"/>
                <w:sz w:val="24"/>
                <w:szCs w:val="24"/>
              </w:rPr>
            </w:pPr>
            <w:r w:rsidRPr="00507C46">
              <w:rPr>
                <w:rFonts w:ascii="Times New Roman" w:eastAsia="Times New Roman" w:hAnsi="Times New Roman" w:cs="Times New Roman"/>
                <w:sz w:val="24"/>
                <w:szCs w:val="24"/>
              </w:rPr>
              <w:t>25.0%</w:t>
            </w:r>
          </w:p>
        </w:tc>
      </w:tr>
      <w:tr w:rsidR="00507C46" w:rsidRPr="00507C46" w14:paraId="5056726D"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21463AE9" w14:textId="77777777" w:rsidR="00BD4DB2" w:rsidRPr="00507C46" w:rsidRDefault="00BD4DB2" w:rsidP="00A16B69">
            <w:pPr>
              <w:spacing w:after="0" w:line="240" w:lineRule="auto"/>
              <w:jc w:val="center"/>
              <w:rPr>
                <w:rFonts w:ascii="Times New Roman" w:eastAsia="Times New Roman" w:hAnsi="Times New Roman" w:cs="Times New Roman"/>
                <w:b/>
                <w:bCs/>
                <w:sz w:val="24"/>
                <w:szCs w:val="24"/>
              </w:rPr>
            </w:pPr>
            <w:r w:rsidRPr="00507C46">
              <w:rPr>
                <w:rFonts w:ascii="Times New Roman" w:eastAsia="Times New Roman" w:hAnsi="Times New Roman" w:cs="Times New Roman"/>
                <w:b/>
                <w:bCs/>
                <w:sz w:val="24"/>
                <w:szCs w:val="24"/>
              </w:rPr>
              <w:t>Total</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1E4ECE8B" w14:textId="77777777" w:rsidR="00BD4DB2" w:rsidRPr="00507C46" w:rsidRDefault="00BD4DB2" w:rsidP="00A16B69">
            <w:pPr>
              <w:spacing w:after="0" w:line="240" w:lineRule="auto"/>
              <w:rPr>
                <w:rFonts w:ascii="Times New Roman" w:eastAsia="Times New Roman" w:hAnsi="Times New Roman" w:cs="Times New Roman"/>
                <w:sz w:val="24"/>
                <w:szCs w:val="24"/>
              </w:rPr>
            </w:pPr>
            <w:r w:rsidRPr="00507C46">
              <w:rPr>
                <w:rFonts w:ascii="Times New Roman" w:eastAsia="Times New Roman" w:hAnsi="Times New Roman" w:cs="Times New Roman"/>
                <w:sz w:val="24"/>
                <w:szCs w:val="24"/>
              </w:rPr>
              <w:t>100%</w:t>
            </w:r>
          </w:p>
        </w:tc>
      </w:tr>
    </w:tbl>
    <w:p w14:paraId="1F70A7D3" w14:textId="77777777" w:rsidR="00BD4DB2" w:rsidRPr="00507C46" w:rsidRDefault="00BD4DB2" w:rsidP="00BD4DB2">
      <w:pPr>
        <w:spacing w:before="180" w:after="180" w:line="240" w:lineRule="auto"/>
        <w:rPr>
          <w:rFonts w:ascii="Times New Roman" w:eastAsia="Times New Roman" w:hAnsi="Times New Roman" w:cs="Times New Roman"/>
          <w:sz w:val="24"/>
          <w:szCs w:val="24"/>
        </w:rPr>
      </w:pPr>
      <w:r w:rsidRPr="00507C46">
        <w:rPr>
          <w:rFonts w:ascii="Times New Roman" w:eastAsia="Times New Roman" w:hAnsi="Times New Roman" w:cs="Times New Roman"/>
          <w:sz w:val="24"/>
          <w:szCs w:val="24"/>
        </w:rPr>
        <w:t> </w:t>
      </w:r>
    </w:p>
    <w:p w14:paraId="779F29FB" w14:textId="5FEBFFA2"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 </w:t>
      </w:r>
      <w:r w:rsidRPr="00507C46">
        <w:rPr>
          <w:rFonts w:ascii="Times New Roman" w:hAnsi="Times New Roman" w:cs="Times New Roman"/>
          <w:b/>
          <w:sz w:val="24"/>
          <w:szCs w:val="24"/>
        </w:rPr>
        <w:t>TEXTBOOK/S:  </w:t>
      </w:r>
      <w:r w:rsidR="00C115DD" w:rsidRPr="00507C46">
        <w:rPr>
          <w:rFonts w:ascii="Times New Roman" w:hAnsi="Times New Roman" w:cs="Times New Roman"/>
          <w:sz w:val="24"/>
          <w:szCs w:val="24"/>
        </w:rPr>
        <w:t xml:space="preserve">Paradigm’s Pharmacology for Pharmacy </w:t>
      </w:r>
      <w:r w:rsidR="00E3467F" w:rsidRPr="00507C46">
        <w:rPr>
          <w:rFonts w:ascii="Times New Roman" w:hAnsi="Times New Roman" w:cs="Times New Roman"/>
          <w:sz w:val="24"/>
          <w:szCs w:val="24"/>
        </w:rPr>
        <w:t>Technicians 6</w:t>
      </w:r>
      <w:r w:rsidR="003D6A42" w:rsidRPr="00507C46">
        <w:rPr>
          <w:rFonts w:ascii="Times New Roman" w:hAnsi="Times New Roman" w:cs="Times New Roman"/>
          <w:sz w:val="24"/>
          <w:szCs w:val="24"/>
          <w:vertAlign w:val="superscript"/>
        </w:rPr>
        <w:t>th</w:t>
      </w:r>
      <w:r w:rsidR="003D6A42" w:rsidRPr="00507C46">
        <w:rPr>
          <w:rFonts w:ascii="Times New Roman" w:hAnsi="Times New Roman" w:cs="Times New Roman"/>
          <w:sz w:val="24"/>
          <w:szCs w:val="24"/>
        </w:rPr>
        <w:t xml:space="preserve"> </w:t>
      </w:r>
      <w:r w:rsidR="00C115DD" w:rsidRPr="00507C46">
        <w:rPr>
          <w:rFonts w:ascii="Times New Roman" w:hAnsi="Times New Roman" w:cs="Times New Roman"/>
          <w:sz w:val="24"/>
          <w:szCs w:val="24"/>
        </w:rPr>
        <w:t>edition</w:t>
      </w:r>
    </w:p>
    <w:p w14:paraId="301A6FBB"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 </w:t>
      </w:r>
    </w:p>
    <w:p w14:paraId="013D21FE" w14:textId="30655D36"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b/>
          <w:sz w:val="24"/>
          <w:szCs w:val="24"/>
        </w:rPr>
        <w:t>SUPPLIES AND EQUIPMENT:</w:t>
      </w:r>
      <w:r w:rsidR="00C115DD" w:rsidRPr="00507C46">
        <w:rPr>
          <w:rFonts w:ascii="Times New Roman" w:hAnsi="Times New Roman" w:cs="Times New Roman"/>
          <w:b/>
          <w:sz w:val="24"/>
          <w:szCs w:val="24"/>
        </w:rPr>
        <w:t xml:space="preserve"> </w:t>
      </w:r>
      <w:r w:rsidR="003D6A42" w:rsidRPr="00507C46">
        <w:rPr>
          <w:rFonts w:ascii="Times New Roman" w:hAnsi="Times New Roman" w:cs="Times New Roman"/>
          <w:sz w:val="24"/>
          <w:szCs w:val="24"/>
        </w:rPr>
        <w:t>Pencil, Paper, Notecards, Computer</w:t>
      </w:r>
      <w:r w:rsidR="00C115DD" w:rsidRPr="00507C46">
        <w:rPr>
          <w:rFonts w:ascii="Times New Roman" w:hAnsi="Times New Roman" w:cs="Times New Roman"/>
          <w:sz w:val="24"/>
          <w:szCs w:val="24"/>
        </w:rPr>
        <w:t xml:space="preserve"> with reliable Internet access</w:t>
      </w:r>
      <w:r w:rsidR="00070050" w:rsidRPr="00507C46">
        <w:rPr>
          <w:rFonts w:ascii="Times New Roman" w:hAnsi="Times New Roman" w:cs="Times New Roman"/>
          <w:sz w:val="24"/>
          <w:szCs w:val="24"/>
        </w:rPr>
        <w:t xml:space="preserve"> and up-to-date browser. Additional software needed may include Adobe Acrobat </w:t>
      </w:r>
      <w:r w:rsidR="003D6A42" w:rsidRPr="00507C46">
        <w:rPr>
          <w:rFonts w:ascii="Times New Roman" w:hAnsi="Times New Roman" w:cs="Times New Roman"/>
          <w:sz w:val="24"/>
          <w:szCs w:val="24"/>
        </w:rPr>
        <w:t>Reader, Respondus</w:t>
      </w:r>
      <w:r w:rsidR="00070050" w:rsidRPr="00507C46">
        <w:rPr>
          <w:rFonts w:ascii="Times New Roman" w:hAnsi="Times New Roman" w:cs="Times New Roman"/>
          <w:sz w:val="24"/>
          <w:szCs w:val="24"/>
        </w:rPr>
        <w:t xml:space="preserve"> </w:t>
      </w:r>
      <w:r w:rsidR="003D6A42" w:rsidRPr="00507C46">
        <w:rPr>
          <w:rFonts w:ascii="Times New Roman" w:hAnsi="Times New Roman" w:cs="Times New Roman"/>
          <w:sz w:val="24"/>
          <w:szCs w:val="24"/>
        </w:rPr>
        <w:t>Lockdown, Microsoft</w:t>
      </w:r>
      <w:r w:rsidR="00070050" w:rsidRPr="00507C46">
        <w:rPr>
          <w:rFonts w:ascii="Times New Roman" w:hAnsi="Times New Roman" w:cs="Times New Roman"/>
          <w:sz w:val="24"/>
          <w:szCs w:val="24"/>
        </w:rPr>
        <w:t xml:space="preserve"> </w:t>
      </w:r>
      <w:r w:rsidR="003D6A42" w:rsidRPr="00507C46">
        <w:rPr>
          <w:rFonts w:ascii="Times New Roman" w:hAnsi="Times New Roman" w:cs="Times New Roman"/>
          <w:sz w:val="24"/>
          <w:szCs w:val="24"/>
        </w:rPr>
        <w:t>Word,</w:t>
      </w:r>
      <w:r w:rsidR="00070050" w:rsidRPr="00507C46">
        <w:rPr>
          <w:rFonts w:ascii="Times New Roman" w:hAnsi="Times New Roman" w:cs="Times New Roman"/>
          <w:sz w:val="24"/>
          <w:szCs w:val="24"/>
        </w:rPr>
        <w:t xml:space="preserve"> and PowerPoint.</w:t>
      </w:r>
    </w:p>
    <w:p w14:paraId="214DC493"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 </w:t>
      </w:r>
    </w:p>
    <w:p w14:paraId="0AC4B920" w14:textId="77777777" w:rsidR="00507C46" w:rsidRPr="00897420" w:rsidRDefault="00507C46" w:rsidP="00507C46">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7FEBB25" w14:textId="77777777" w:rsidR="00507C46" w:rsidRPr="00897420" w:rsidRDefault="00507C46" w:rsidP="00507C46">
      <w:pPr>
        <w:rPr>
          <w:b/>
          <w:bCs/>
        </w:rPr>
      </w:pPr>
    </w:p>
    <w:p w14:paraId="425E4EF6" w14:textId="77777777" w:rsidR="00507C46" w:rsidRPr="00897420" w:rsidRDefault="00507C46" w:rsidP="00507C46">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37080903" w14:textId="77777777" w:rsidR="00507C46" w:rsidRPr="00897420" w:rsidRDefault="00507C46" w:rsidP="00507C4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A4E832B" w14:textId="77777777" w:rsidR="00507C46" w:rsidRPr="00897420" w:rsidRDefault="00507C46" w:rsidP="00507C4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10AE29C" w14:textId="77777777" w:rsidR="00507C46" w:rsidRPr="00897420" w:rsidRDefault="00507C46" w:rsidP="00507C4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9A45A47" w14:textId="77777777" w:rsidR="00507C46" w:rsidRPr="00897420" w:rsidRDefault="00507C46" w:rsidP="00507C4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1284D4F" w14:textId="77777777" w:rsidR="00507C46" w:rsidRPr="00897420" w:rsidRDefault="00507C46" w:rsidP="00507C4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029DE18D" w14:textId="61A6F658"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  </w:t>
      </w:r>
    </w:p>
    <w:p w14:paraId="7DE29D29"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b/>
          <w:sz w:val="24"/>
          <w:szCs w:val="24"/>
        </w:rPr>
        <w:t>GRADING REQUIREMENTS:</w:t>
      </w:r>
      <w:r w:rsidRPr="00507C46">
        <w:rPr>
          <w:rFonts w:ascii="Times New Roman" w:hAnsi="Times New Roman" w:cs="Times New Roman"/>
          <w:sz w:val="24"/>
          <w:szCs w:val="24"/>
        </w:rPr>
        <w:t>  A minimum of 70% must be achieved.</w:t>
      </w:r>
    </w:p>
    <w:p w14:paraId="79B41DE9"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 </w:t>
      </w:r>
    </w:p>
    <w:p w14:paraId="0DEC79B2"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b/>
          <w:sz w:val="24"/>
          <w:szCs w:val="24"/>
        </w:rPr>
        <w:t>GRADING SCALE</w:t>
      </w:r>
      <w:r w:rsidRPr="00507C46">
        <w:rPr>
          <w:rFonts w:ascii="Times New Roman" w:hAnsi="Times New Roman" w:cs="Times New Roman"/>
          <w:sz w:val="24"/>
          <w:szCs w:val="24"/>
        </w:rPr>
        <w:t>:</w:t>
      </w:r>
    </w:p>
    <w:p w14:paraId="4405537E"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90-100             A        </w:t>
      </w:r>
    </w:p>
    <w:p w14:paraId="1B60DA99"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80-89               B        </w:t>
      </w:r>
    </w:p>
    <w:p w14:paraId="6DAEE08B"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70-79               C        </w:t>
      </w:r>
    </w:p>
    <w:p w14:paraId="68E920D7"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60-69               D        </w:t>
      </w:r>
    </w:p>
    <w:p w14:paraId="529DCB1F"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59-Below          F</w:t>
      </w:r>
    </w:p>
    <w:p w14:paraId="0A863723" w14:textId="77777777" w:rsidR="00BD4DB2" w:rsidRPr="00507C46" w:rsidRDefault="00BD4DB2" w:rsidP="00507C46">
      <w:pPr>
        <w:pStyle w:val="NoSpacing"/>
        <w:rPr>
          <w:rFonts w:ascii="Times New Roman" w:hAnsi="Times New Roman" w:cs="Times New Roman"/>
          <w:sz w:val="24"/>
          <w:szCs w:val="24"/>
        </w:rPr>
      </w:pPr>
      <w:r w:rsidRPr="00507C46">
        <w:rPr>
          <w:rFonts w:ascii="Times New Roman" w:hAnsi="Times New Roman" w:cs="Times New Roman"/>
          <w:sz w:val="24"/>
          <w:szCs w:val="24"/>
        </w:rPr>
        <w:t> </w:t>
      </w:r>
    </w:p>
    <w:p w14:paraId="6D33B3BE" w14:textId="77777777" w:rsidR="00A27ED3" w:rsidRPr="00A27ED3" w:rsidRDefault="00A27ED3" w:rsidP="00A27ED3">
      <w:pPr>
        <w:autoSpaceDE w:val="0"/>
        <w:autoSpaceDN w:val="0"/>
        <w:adjustRightInd w:val="0"/>
        <w:spacing w:after="0"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b/>
          <w:sz w:val="24"/>
          <w:szCs w:val="24"/>
        </w:rPr>
        <w:t>ACADEMIC INTEGRITY AND CONDUCT:</w:t>
      </w:r>
      <w:r w:rsidRPr="00A27ED3">
        <w:rPr>
          <w:rFonts w:ascii="Times New Roman" w:eastAsia="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3837270" w14:textId="77777777" w:rsidR="00A27ED3" w:rsidRPr="00A27ED3" w:rsidRDefault="00A27ED3" w:rsidP="00A27ED3">
      <w:pPr>
        <w:spacing w:after="0" w:line="240" w:lineRule="auto"/>
        <w:rPr>
          <w:rFonts w:ascii="Times New Roman" w:eastAsia="Times New Roman" w:hAnsi="Times New Roman" w:cs="Times New Roman"/>
          <w:sz w:val="24"/>
          <w:szCs w:val="24"/>
        </w:rPr>
      </w:pPr>
    </w:p>
    <w:p w14:paraId="14CA1A9E" w14:textId="77777777" w:rsidR="00A27ED3" w:rsidRPr="00A27ED3" w:rsidRDefault="00A27ED3" w:rsidP="00A27ED3">
      <w:pPr>
        <w:spacing w:after="0"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b/>
          <w:sz w:val="24"/>
          <w:szCs w:val="24"/>
        </w:rPr>
        <w:t>STUDENT BEHAVIOR/CLASSROOM DECORUM:</w:t>
      </w:r>
      <w:r w:rsidRPr="00A27ED3">
        <w:rPr>
          <w:rFonts w:ascii="Times New Roman" w:eastAsia="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86BD07A" w14:textId="77777777" w:rsidR="00A27ED3" w:rsidRPr="00A27ED3" w:rsidRDefault="00A27ED3" w:rsidP="00A27ED3">
      <w:pPr>
        <w:spacing w:after="0" w:line="240" w:lineRule="auto"/>
        <w:rPr>
          <w:rFonts w:ascii="Times New Roman" w:eastAsia="Times New Roman" w:hAnsi="Times New Roman" w:cs="Times New Roman"/>
          <w:sz w:val="24"/>
          <w:szCs w:val="24"/>
        </w:rPr>
      </w:pPr>
    </w:p>
    <w:p w14:paraId="4B29B12F" w14:textId="77777777" w:rsidR="00A27ED3" w:rsidRPr="00A27ED3" w:rsidRDefault="00A27ED3" w:rsidP="00A27ED3">
      <w:pPr>
        <w:spacing w:after="0"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b/>
          <w:sz w:val="24"/>
          <w:szCs w:val="24"/>
        </w:rPr>
        <w:t>DISABILITY CODE:</w:t>
      </w:r>
      <w:r w:rsidRPr="00A27ED3">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97F4240" w14:textId="77777777" w:rsidR="00A27ED3" w:rsidRPr="00A27ED3" w:rsidRDefault="00A27ED3" w:rsidP="00A27ED3">
      <w:pPr>
        <w:spacing w:after="0" w:line="240" w:lineRule="auto"/>
        <w:rPr>
          <w:rFonts w:ascii="Times New Roman" w:eastAsia="Times New Roman" w:hAnsi="Times New Roman" w:cs="Times New Roman"/>
          <w:sz w:val="24"/>
          <w:szCs w:val="24"/>
        </w:rPr>
      </w:pPr>
    </w:p>
    <w:p w14:paraId="421D537D" w14:textId="77777777" w:rsidR="00A27ED3" w:rsidRPr="00A27ED3" w:rsidRDefault="00A27ED3" w:rsidP="00A27ED3">
      <w:pPr>
        <w:spacing w:after="0"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b/>
          <w:sz w:val="24"/>
          <w:szCs w:val="24"/>
        </w:rPr>
        <w:t>WITHDRAWAL POLICY:</w:t>
      </w:r>
      <w:r w:rsidRPr="00A27ED3">
        <w:rPr>
          <w:rFonts w:ascii="Times New Roman" w:eastAsia="Times New Roman" w:hAnsi="Times New Roman" w:cs="Times New Roman"/>
          <w:sz w:val="24"/>
          <w:szCs w:val="24"/>
        </w:rPr>
        <w:t xml:space="preserve">  The last day to withdraw from a course or resign from the college is </w:t>
      </w:r>
      <w:r w:rsidRPr="00A27ED3">
        <w:rPr>
          <w:rFonts w:ascii="Times New Roman" w:eastAsia="Times New Roman" w:hAnsi="Times New Roman" w:cs="Times New Roman"/>
          <w:b/>
          <w:sz w:val="24"/>
          <w:szCs w:val="24"/>
          <w:u w:val="single"/>
        </w:rPr>
        <w:t>_____________</w:t>
      </w:r>
      <w:r w:rsidRPr="00A27ED3">
        <w:rPr>
          <w:rFonts w:ascii="Times New Roman" w:eastAsia="Times New Roman" w:hAnsi="Times New Roman" w:cs="Times New Roman"/>
          <w:sz w:val="24"/>
          <w:szCs w:val="24"/>
        </w:rPr>
        <w:t xml:space="preserve">.  If you intend to withdraw from the course or resign from the college, you must initiate the action by logging into </w:t>
      </w:r>
      <w:proofErr w:type="spellStart"/>
      <w:r w:rsidRPr="00A27ED3">
        <w:rPr>
          <w:rFonts w:ascii="Times New Roman" w:eastAsia="Times New Roman" w:hAnsi="Times New Roman" w:cs="Times New Roman"/>
          <w:sz w:val="24"/>
          <w:szCs w:val="24"/>
        </w:rPr>
        <w:t>LoLA</w:t>
      </w:r>
      <w:proofErr w:type="spellEnd"/>
      <w:r w:rsidRPr="00A27ED3">
        <w:rPr>
          <w:rFonts w:ascii="Times New Roman" w:eastAsia="Times New Roman" w:hAnsi="Times New Roman" w:cs="Times New Roman"/>
          <w:sz w:val="24"/>
          <w:szCs w:val="24"/>
        </w:rPr>
        <w:t xml:space="preserve">.  The instructor will not withdraw you automatically.  </w:t>
      </w:r>
    </w:p>
    <w:p w14:paraId="7A18ABC3" w14:textId="77777777" w:rsidR="00A27ED3" w:rsidRPr="00A27ED3" w:rsidRDefault="00A27ED3" w:rsidP="00A27ED3">
      <w:pPr>
        <w:spacing w:after="0" w:line="240" w:lineRule="auto"/>
        <w:rPr>
          <w:rFonts w:ascii="Times New Roman" w:eastAsia="Times New Roman" w:hAnsi="Times New Roman" w:cs="Times New Roman"/>
          <w:sz w:val="24"/>
          <w:szCs w:val="24"/>
        </w:rPr>
      </w:pPr>
    </w:p>
    <w:p w14:paraId="1F825160" w14:textId="77777777" w:rsidR="00A27ED3" w:rsidRPr="00A27ED3" w:rsidRDefault="00A27ED3" w:rsidP="00A27ED3">
      <w:pPr>
        <w:spacing w:after="0"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b/>
          <w:sz w:val="24"/>
          <w:szCs w:val="24"/>
        </w:rPr>
        <w:t>COMMUNICATION POLICY:</w:t>
      </w:r>
      <w:r w:rsidRPr="00A27ED3">
        <w:rPr>
          <w:rFonts w:ascii="Times New Roman" w:eastAsia="Times New Roman" w:hAnsi="Times New Roman" w:cs="Times New Roman"/>
          <w:sz w:val="24"/>
          <w:szCs w:val="24"/>
        </w:rPr>
        <w:t xml:space="preserve">  </w:t>
      </w:r>
      <w:proofErr w:type="gramStart"/>
      <w:r w:rsidRPr="00A27ED3">
        <w:rPr>
          <w:rFonts w:ascii="Times New Roman" w:eastAsia="Times New Roman" w:hAnsi="Times New Roman" w:cs="Times New Roman"/>
          <w:sz w:val="24"/>
          <w:szCs w:val="24"/>
        </w:rPr>
        <w:t>My.NorthshoreCollege.Edu</w:t>
      </w:r>
      <w:proofErr w:type="gramEnd"/>
      <w:r w:rsidRPr="00A27ED3">
        <w:rPr>
          <w:rFonts w:ascii="Times New Roman" w:eastAsia="Times New Roman" w:hAnsi="Times New Roman" w:cs="Times New Roman"/>
          <w:sz w:val="24"/>
          <w:szCs w:val="24"/>
        </w:rPr>
        <w:t xml:space="preserve"> is the official student email communication within Northshore Technical Community College.  Therefore, the College has </w:t>
      </w:r>
      <w:r w:rsidRPr="00A27ED3">
        <w:rPr>
          <w:rFonts w:ascii="Times New Roman" w:eastAsia="Times New Roman" w:hAnsi="Times New Roman" w:cs="Times New Roman"/>
          <w:sz w:val="24"/>
          <w:szCs w:val="24"/>
        </w:rPr>
        <w:lastRenderedPageBreak/>
        <w:t xml:space="preserve">the right to send communications to students via their College email address and the right to expect that those communications will be received and read in a timely fashion.   Every student is assigned a </w:t>
      </w:r>
      <w:proofErr w:type="gramStart"/>
      <w:r w:rsidRPr="00A27ED3">
        <w:rPr>
          <w:rFonts w:ascii="Times New Roman" w:eastAsia="Times New Roman" w:hAnsi="Times New Roman" w:cs="Times New Roman"/>
          <w:sz w:val="24"/>
          <w:szCs w:val="24"/>
        </w:rPr>
        <w:t>My.NorthshoreCollege.Edu</w:t>
      </w:r>
      <w:proofErr w:type="gramEnd"/>
      <w:r w:rsidRPr="00A27ED3">
        <w:rPr>
          <w:rFonts w:ascii="Times New Roman" w:eastAsia="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5789B53" w14:textId="77777777" w:rsidR="00A27ED3" w:rsidRPr="00A27ED3" w:rsidRDefault="00A27ED3" w:rsidP="00A27ED3">
      <w:pPr>
        <w:spacing w:after="0" w:line="240" w:lineRule="auto"/>
        <w:rPr>
          <w:rFonts w:ascii="Times New Roman" w:eastAsia="Times New Roman" w:hAnsi="Times New Roman" w:cs="Times New Roman"/>
          <w:sz w:val="24"/>
          <w:szCs w:val="24"/>
        </w:rPr>
      </w:pPr>
    </w:p>
    <w:p w14:paraId="5EEBBBFB" w14:textId="77777777" w:rsidR="00A27ED3" w:rsidRPr="00A27ED3" w:rsidRDefault="00A27ED3" w:rsidP="00A27ED3">
      <w:pPr>
        <w:spacing w:after="0"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b/>
          <w:sz w:val="24"/>
          <w:szCs w:val="24"/>
        </w:rPr>
        <w:t>COPYRIGHT POLICY:</w:t>
      </w:r>
      <w:r w:rsidRPr="00A27ED3">
        <w:rPr>
          <w:rFonts w:ascii="Times New Roman" w:eastAsia="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A27ED3">
        <w:rPr>
          <w:rFonts w:ascii="Times New Roman" w:eastAsia="Times New Roman" w:hAnsi="Times New Roman" w:cs="Times New Roman"/>
          <w:sz w:val="24"/>
          <w:szCs w:val="24"/>
        </w:rPr>
        <w:t>eTextbook</w:t>
      </w:r>
      <w:proofErr w:type="spellEnd"/>
      <w:r w:rsidRPr="00A27ED3">
        <w:rPr>
          <w:rFonts w:ascii="Times New Roman" w:eastAsia="Times New Roman" w:hAnsi="Times New Roman" w:cs="Times New Roman"/>
          <w:sz w:val="24"/>
          <w:szCs w:val="24"/>
        </w:rPr>
        <w:t>.</w:t>
      </w:r>
    </w:p>
    <w:p w14:paraId="14977D8E" w14:textId="77777777" w:rsidR="00A27ED3" w:rsidRPr="00A27ED3" w:rsidRDefault="00A27ED3" w:rsidP="00A27ED3">
      <w:pPr>
        <w:spacing w:after="0" w:line="240" w:lineRule="auto"/>
        <w:rPr>
          <w:rFonts w:ascii="Times New Roman" w:eastAsia="Times New Roman" w:hAnsi="Times New Roman" w:cs="Times New Roman"/>
          <w:sz w:val="24"/>
          <w:szCs w:val="24"/>
        </w:rPr>
      </w:pPr>
    </w:p>
    <w:p w14:paraId="12B85D3F" w14:textId="77777777" w:rsidR="00A27ED3" w:rsidRPr="00A27ED3" w:rsidRDefault="00A27ED3" w:rsidP="00A27ED3">
      <w:pPr>
        <w:shd w:val="clear" w:color="auto" w:fill="FFFFFF"/>
        <w:spacing w:after="0" w:line="240" w:lineRule="auto"/>
        <w:rPr>
          <w:rFonts w:ascii="Times New Roman" w:hAnsi="Times New Roman" w:cs="Times New Roman"/>
          <w:sz w:val="24"/>
          <w:szCs w:val="24"/>
        </w:rPr>
      </w:pPr>
      <w:r w:rsidRPr="00A27ED3">
        <w:rPr>
          <w:rFonts w:ascii="Times New Roman" w:hAnsi="Times New Roman" w:cs="Times New Roman"/>
          <w:b/>
          <w:bCs/>
          <w:color w:val="000000"/>
          <w:sz w:val="24"/>
          <w:szCs w:val="24"/>
        </w:rPr>
        <w:t>NETIQUETTE POLICY:</w:t>
      </w:r>
      <w:r w:rsidRPr="00A27ED3">
        <w:rPr>
          <w:rFonts w:ascii="Times New Roman" w:hAnsi="Times New Roman" w:cs="Times New Roman"/>
          <w:color w:val="000000"/>
          <w:sz w:val="24"/>
          <w:szCs w:val="24"/>
        </w:rPr>
        <w:t xml:space="preserve"> </w:t>
      </w:r>
      <w:r w:rsidRPr="00A27ED3">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A27ED3">
        <w:rPr>
          <w:rFonts w:ascii="Times New Roman" w:hAnsi="Times New Roman" w:cs="Times New Roman"/>
          <w:sz w:val="24"/>
          <w:szCs w:val="24"/>
        </w:rPr>
        <w:t> </w:t>
      </w:r>
    </w:p>
    <w:p w14:paraId="45DDF741" w14:textId="77777777" w:rsidR="00A27ED3" w:rsidRPr="00A27ED3" w:rsidRDefault="00A27ED3" w:rsidP="00A27ED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color w:val="2D3B45"/>
          <w:sz w:val="24"/>
          <w:szCs w:val="24"/>
        </w:rPr>
        <w:t>Never post profanity, racist, or sexist messages </w:t>
      </w:r>
    </w:p>
    <w:p w14:paraId="6F634962" w14:textId="77777777" w:rsidR="00A27ED3" w:rsidRPr="00A27ED3" w:rsidRDefault="00A27ED3" w:rsidP="00A27ED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color w:val="2D3B45"/>
          <w:sz w:val="24"/>
          <w:szCs w:val="24"/>
        </w:rPr>
        <w:t>Be respectful of fellow students and instructors </w:t>
      </w:r>
    </w:p>
    <w:p w14:paraId="4F032D76" w14:textId="77777777" w:rsidR="00A27ED3" w:rsidRPr="00A27ED3" w:rsidRDefault="00A27ED3" w:rsidP="00A27ED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color w:val="2D3B45"/>
          <w:sz w:val="24"/>
          <w:szCs w:val="24"/>
        </w:rPr>
        <w:t>Never insult any person or their message content </w:t>
      </w:r>
    </w:p>
    <w:p w14:paraId="47F3E142" w14:textId="77777777" w:rsidR="00A27ED3" w:rsidRPr="00A27ED3" w:rsidRDefault="00A27ED3" w:rsidP="00A27ED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color w:val="2D3B45"/>
          <w:sz w:val="24"/>
          <w:szCs w:val="24"/>
        </w:rPr>
        <w:t>Never plagiarize or publish intellectual property </w:t>
      </w:r>
    </w:p>
    <w:p w14:paraId="72156F33" w14:textId="77777777" w:rsidR="00A27ED3" w:rsidRPr="00A27ED3" w:rsidRDefault="00A27ED3" w:rsidP="00A27ED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color w:val="2D3B45"/>
          <w:sz w:val="24"/>
          <w:szCs w:val="24"/>
        </w:rPr>
        <w:t>Do not use text messaging abbreviations or slang </w:t>
      </w:r>
    </w:p>
    <w:p w14:paraId="3B57E9A5" w14:textId="77777777" w:rsidR="00A27ED3" w:rsidRPr="00A27ED3" w:rsidRDefault="00A27ED3" w:rsidP="00A27ED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7ED3">
        <w:rPr>
          <w:rFonts w:ascii="Times New Roman" w:eastAsia="Times New Roman" w:hAnsi="Times New Roman" w:cs="Times New Roman"/>
          <w:color w:val="2D3B45"/>
          <w:sz w:val="24"/>
          <w:szCs w:val="24"/>
        </w:rPr>
        <w:t>Do not type in all CAPS (this is considered online yelling) </w:t>
      </w:r>
    </w:p>
    <w:p w14:paraId="36AB2AFF" w14:textId="77777777" w:rsidR="00A27ED3" w:rsidRPr="00A27ED3" w:rsidRDefault="00A27ED3" w:rsidP="00A27ED3">
      <w:pPr>
        <w:spacing w:after="0" w:line="240" w:lineRule="auto"/>
        <w:rPr>
          <w:rFonts w:ascii="Times New Roman" w:eastAsia="Times New Roman" w:hAnsi="Times New Roman" w:cs="Times New Roman"/>
          <w:sz w:val="24"/>
          <w:szCs w:val="24"/>
        </w:rPr>
      </w:pPr>
    </w:p>
    <w:p w14:paraId="0A5A8D28" w14:textId="77777777" w:rsidR="002050A0" w:rsidRPr="00507C46" w:rsidRDefault="002050A0" w:rsidP="00A27ED3">
      <w:pPr>
        <w:autoSpaceDE w:val="0"/>
        <w:autoSpaceDN w:val="0"/>
        <w:adjustRightInd w:val="0"/>
        <w:rPr>
          <w:rFonts w:ascii="Times New Roman" w:hAnsi="Times New Roman" w:cs="Times New Roman"/>
          <w:sz w:val="24"/>
          <w:szCs w:val="24"/>
        </w:rPr>
      </w:pPr>
    </w:p>
    <w:sectPr w:rsidR="002050A0" w:rsidRPr="00507C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EA759" w14:textId="77777777" w:rsidR="00997F5C" w:rsidRDefault="00997F5C" w:rsidP="007E255B">
      <w:pPr>
        <w:spacing w:after="0" w:line="240" w:lineRule="auto"/>
      </w:pPr>
      <w:r>
        <w:separator/>
      </w:r>
    </w:p>
  </w:endnote>
  <w:endnote w:type="continuationSeparator" w:id="0">
    <w:p w14:paraId="7CC9666F" w14:textId="77777777" w:rsidR="00997F5C" w:rsidRDefault="00997F5C" w:rsidP="007E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796C" w14:textId="77777777" w:rsidR="007E255B" w:rsidRDefault="007E25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8E1E" w14:textId="5C6E131E" w:rsidR="007E255B" w:rsidRPr="007E255B" w:rsidRDefault="007E255B" w:rsidP="007E255B">
    <w:pPr>
      <w:rPr>
        <w:b/>
      </w:rPr>
    </w:pPr>
    <w:r>
      <w:rPr>
        <w:b/>
      </w:rPr>
      <w:t xml:space="preserve">Note:  This syllabus is a contract.  Staying in this course signifies your agreement to the </w:t>
    </w:r>
    <w:r>
      <w:rPr>
        <w:b/>
      </w:rPr>
      <w:t>contents.</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17D2" w14:textId="77777777" w:rsidR="007E255B" w:rsidRDefault="007E25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3E579" w14:textId="77777777" w:rsidR="00997F5C" w:rsidRDefault="00997F5C" w:rsidP="007E255B">
      <w:pPr>
        <w:spacing w:after="0" w:line="240" w:lineRule="auto"/>
      </w:pPr>
      <w:r>
        <w:separator/>
      </w:r>
    </w:p>
  </w:footnote>
  <w:footnote w:type="continuationSeparator" w:id="0">
    <w:p w14:paraId="10051849" w14:textId="77777777" w:rsidR="00997F5C" w:rsidRDefault="00997F5C" w:rsidP="007E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CF34" w14:textId="77777777" w:rsidR="007E255B" w:rsidRDefault="007E25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1399" w14:textId="77777777" w:rsidR="007E255B" w:rsidRDefault="007E25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FDD3" w14:textId="77777777" w:rsidR="007E255B" w:rsidRDefault="007E25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B90"/>
    <w:multiLevelType w:val="multilevel"/>
    <w:tmpl w:val="CA56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93034"/>
    <w:multiLevelType w:val="hybridMultilevel"/>
    <w:tmpl w:val="E5E4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B2"/>
    <w:rsid w:val="00070050"/>
    <w:rsid w:val="002050A0"/>
    <w:rsid w:val="003D6A42"/>
    <w:rsid w:val="00507C46"/>
    <w:rsid w:val="00722A15"/>
    <w:rsid w:val="007E255B"/>
    <w:rsid w:val="00997F5C"/>
    <w:rsid w:val="00A27ED3"/>
    <w:rsid w:val="00BD4DB2"/>
    <w:rsid w:val="00C115DD"/>
    <w:rsid w:val="00CB292E"/>
    <w:rsid w:val="00E3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F3A7"/>
  <w15:chartTrackingRefBased/>
  <w15:docId w15:val="{70ACAD65-B8D1-433B-8A79-7021A142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050"/>
    <w:rPr>
      <w:color w:val="0000FF"/>
      <w:u w:val="single"/>
    </w:rPr>
  </w:style>
  <w:style w:type="paragraph" w:styleId="NoSpacing">
    <w:name w:val="No Spacing"/>
    <w:uiPriority w:val="1"/>
    <w:qFormat/>
    <w:rsid w:val="00507C46"/>
    <w:pPr>
      <w:spacing w:after="0" w:line="240" w:lineRule="auto"/>
    </w:pPr>
  </w:style>
  <w:style w:type="paragraph" w:styleId="NormalWeb">
    <w:name w:val="Normal (Web)"/>
    <w:basedOn w:val="Normal"/>
    <w:uiPriority w:val="99"/>
    <w:unhideWhenUsed/>
    <w:rsid w:val="00507C46"/>
    <w:pPr>
      <w:spacing w:after="0" w:line="240" w:lineRule="auto"/>
    </w:pPr>
    <w:rPr>
      <w:rFonts w:ascii="Calibri" w:hAnsi="Calibri" w:cs="Calibri"/>
    </w:rPr>
  </w:style>
  <w:style w:type="paragraph" w:styleId="Header">
    <w:name w:val="header"/>
    <w:basedOn w:val="Normal"/>
    <w:link w:val="HeaderChar"/>
    <w:uiPriority w:val="99"/>
    <w:unhideWhenUsed/>
    <w:rsid w:val="007E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5B"/>
  </w:style>
  <w:style w:type="paragraph" w:styleId="Footer">
    <w:name w:val="footer"/>
    <w:basedOn w:val="Normal"/>
    <w:link w:val="FooterChar"/>
    <w:uiPriority w:val="99"/>
    <w:unhideWhenUsed/>
    <w:rsid w:val="007E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 Lee</dc:creator>
  <cp:keywords/>
  <dc:description/>
  <cp:lastModifiedBy>Paul Donaldson</cp:lastModifiedBy>
  <cp:revision>6</cp:revision>
  <dcterms:created xsi:type="dcterms:W3CDTF">2020-05-24T22:38:00Z</dcterms:created>
  <dcterms:modified xsi:type="dcterms:W3CDTF">2020-08-11T03:47:00Z</dcterms:modified>
</cp:coreProperties>
</file>