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B1492D" w:rsidRPr="00897420" w:rsidRDefault="005D2D96" w:rsidP="00B1492D">
      <w:pPr>
        <w:rPr>
          <w:b/>
          <w:bCs/>
          <w:caps/>
        </w:rPr>
      </w:pPr>
      <w:r w:rsidRPr="00897420">
        <w:rPr>
          <w:b/>
          <w:bCs/>
        </w:rPr>
        <w:t>COURSE</w:t>
      </w:r>
      <w:r w:rsidR="00076E31" w:rsidRPr="00897420">
        <w:rPr>
          <w:b/>
          <w:bCs/>
        </w:rPr>
        <w:t xml:space="preserve">:  </w:t>
      </w:r>
      <w:r w:rsidR="006A4BFE" w:rsidRPr="00897420">
        <w:rPr>
          <w:b/>
          <w:bCs/>
        </w:rPr>
        <w:t xml:space="preserve"> </w:t>
      </w:r>
      <w:r w:rsidR="0087721A">
        <w:rPr>
          <w:b/>
          <w:bCs/>
        </w:rPr>
        <w:t>V</w:t>
      </w:r>
      <w:r w:rsidR="0087721A" w:rsidRPr="002E2F33">
        <w:rPr>
          <w:b/>
          <w:bCs/>
        </w:rPr>
        <w:t xml:space="preserve">ETT </w:t>
      </w:r>
      <w:r w:rsidR="00B1492D" w:rsidRPr="002E2F33">
        <w:rPr>
          <w:b/>
          <w:bCs/>
        </w:rPr>
        <w:t>2</w:t>
      </w:r>
      <w:r w:rsidR="00B20C80">
        <w:rPr>
          <w:b/>
          <w:bCs/>
        </w:rPr>
        <w:t>1</w:t>
      </w:r>
      <w:r w:rsidR="00B1492D" w:rsidRPr="002E2F33">
        <w:rPr>
          <w:b/>
          <w:bCs/>
        </w:rPr>
        <w:t>10</w:t>
      </w:r>
      <w:r w:rsidR="004F62A2">
        <w:rPr>
          <w:b/>
          <w:bCs/>
        </w:rPr>
        <w:t xml:space="preserve"> Imaging for Vet Techs</w:t>
      </w:r>
      <w:r w:rsidR="00B1492D" w:rsidRPr="00897420">
        <w:rPr>
          <w:b/>
          <w:bCs/>
        </w:rPr>
        <w:tab/>
      </w:r>
      <w:r w:rsidR="00B1492D" w:rsidRPr="00897420">
        <w:rPr>
          <w:b/>
          <w:bCs/>
          <w:caps/>
        </w:rPr>
        <w:tab/>
        <w:t xml:space="preserve"> </w:t>
      </w:r>
    </w:p>
    <w:p w:rsidR="00B1492D" w:rsidRPr="00897420" w:rsidRDefault="00B1492D" w:rsidP="00B1492D">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Default="005D2D96">
      <w:pPr>
        <w:rPr>
          <w:b/>
          <w:bCs/>
        </w:rPr>
      </w:pPr>
      <w:r w:rsidRPr="00897420">
        <w:rPr>
          <w:b/>
          <w:bCs/>
        </w:rPr>
        <w:t xml:space="preserve">CREDIT HOURS </w:t>
      </w:r>
      <w:r w:rsidR="006A4BFE" w:rsidRPr="00897420">
        <w:rPr>
          <w:b/>
          <w:bCs/>
        </w:rPr>
        <w:t xml:space="preserve">(Lecture/Lab/Total): </w:t>
      </w:r>
      <w:r w:rsidR="00A1241E">
        <w:rPr>
          <w:b/>
          <w:bCs/>
        </w:rPr>
        <w:t>2/0/</w:t>
      </w:r>
      <w:r w:rsidR="00565B02">
        <w:rPr>
          <w:b/>
          <w:bCs/>
        </w:rPr>
        <w:t>2</w:t>
      </w:r>
    </w:p>
    <w:p w:rsidR="002E2F33" w:rsidRPr="00897420" w:rsidRDefault="002E2F33">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A1241E">
        <w:rPr>
          <w:b/>
          <w:bCs/>
        </w:rPr>
        <w:t>30/0/</w:t>
      </w:r>
      <w:r w:rsidR="00565B02">
        <w:rPr>
          <w:b/>
          <w:bCs/>
        </w:rPr>
        <w:t>3</w:t>
      </w:r>
      <w:r w:rsidR="00A1241E">
        <w:rPr>
          <w:b/>
          <w:bCs/>
        </w:rPr>
        <w:t>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A00B7E" w:rsidRDefault="006835B9" w:rsidP="006835B9">
      <w:pPr>
        <w:ind w:firstLine="720"/>
        <w:rPr>
          <w:b/>
          <w:bCs/>
        </w:rPr>
      </w:pPr>
      <w:r w:rsidRPr="00897420">
        <w:rPr>
          <w:b/>
          <w:bCs/>
        </w:rPr>
        <w:t xml:space="preserve">Phone: </w:t>
      </w:r>
    </w:p>
    <w:p w:rsidR="00A00B7E"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7F3191" w:rsidRDefault="005D2D96" w:rsidP="007F3191">
      <w:pPr>
        <w:widowControl w:val="0"/>
        <w:snapToGrid w:val="0"/>
      </w:pPr>
      <w:r w:rsidRPr="00897420">
        <w:rPr>
          <w:b/>
        </w:rPr>
        <w:t>COURSE DESCRIPTION</w:t>
      </w:r>
      <w:r w:rsidR="00F52ACC" w:rsidRPr="00897420">
        <w:rPr>
          <w:b/>
        </w:rPr>
        <w:t>:</w:t>
      </w:r>
      <w:r w:rsidR="006A4BFE" w:rsidRPr="00897420">
        <w:t xml:space="preserve"> </w:t>
      </w:r>
      <w:r w:rsidR="007F3191">
        <w:t>This course covers the safe and effective production of diagnostic</w:t>
      </w:r>
    </w:p>
    <w:p w:rsidR="007F3191" w:rsidRDefault="007F3191" w:rsidP="007F3191">
      <w:pPr>
        <w:widowControl w:val="0"/>
        <w:snapToGrid w:val="0"/>
      </w:pPr>
      <w:r>
        <w:t>radiographic images, as well as the use of ultrasonography and endoscopic equipment.  Students will</w:t>
      </w:r>
    </w:p>
    <w:p w:rsidR="007F3191" w:rsidRDefault="007F3191" w:rsidP="007F3191">
      <w:pPr>
        <w:widowControl w:val="0"/>
        <w:snapToGrid w:val="0"/>
      </w:pPr>
      <w:r>
        <w:t>learn to properly prepare equipment, measure and position animals, choose appropriate radiographic</w:t>
      </w:r>
    </w:p>
    <w:p w:rsidR="00436311" w:rsidRPr="00436311" w:rsidRDefault="007F3191" w:rsidP="007F3191">
      <w:pPr>
        <w:widowControl w:val="0"/>
        <w:snapToGrid w:val="0"/>
      </w:pPr>
      <w:r>
        <w:t xml:space="preserve">techniques, produce and process digital radiographs, and analyze radiographs for diagnostic quality. </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436311" w:rsidRPr="00436311" w:rsidRDefault="005D2D96" w:rsidP="00436311">
      <w:pPr>
        <w:widowControl w:val="0"/>
        <w:snapToGrid w:val="0"/>
      </w:pPr>
      <w:r w:rsidRPr="00897420">
        <w:rPr>
          <w:b/>
          <w:bCs/>
        </w:rPr>
        <w:t>PREREQUISITES</w:t>
      </w:r>
      <w:r w:rsidR="000406B7" w:rsidRPr="003415C6">
        <w:rPr>
          <w:b/>
          <w:bCs/>
        </w:rPr>
        <w:t>:</w:t>
      </w:r>
      <w:r w:rsidR="000406B7">
        <w:rPr>
          <w:b/>
          <w:bCs/>
        </w:rPr>
        <w:t xml:space="preserve">  </w:t>
      </w:r>
      <w:r w:rsidR="007F3191" w:rsidRPr="007F3191">
        <w:rPr>
          <w:b/>
          <w:bCs/>
        </w:rPr>
        <w:t xml:space="preserve">Successful completion of </w:t>
      </w:r>
      <w:r w:rsidR="00565B02">
        <w:rPr>
          <w:b/>
          <w:bCs/>
        </w:rPr>
        <w:t xml:space="preserve">VETA 1109, VETA 1110, </w:t>
      </w:r>
      <w:r w:rsidR="007F3191" w:rsidRPr="007F3191">
        <w:rPr>
          <w:b/>
          <w:bCs/>
        </w:rPr>
        <w:t>VET</w:t>
      </w:r>
      <w:r w:rsidR="00565B02">
        <w:rPr>
          <w:b/>
          <w:bCs/>
        </w:rPr>
        <w:t>T</w:t>
      </w:r>
      <w:r w:rsidR="007F3191" w:rsidRPr="007F3191">
        <w:rPr>
          <w:b/>
          <w:bCs/>
        </w:rPr>
        <w:t xml:space="preserve"> </w:t>
      </w:r>
      <w:r w:rsidR="00565B02">
        <w:rPr>
          <w:b/>
          <w:bCs/>
        </w:rPr>
        <w:t>21</w:t>
      </w:r>
      <w:r w:rsidR="007F3191" w:rsidRPr="007F3191">
        <w:rPr>
          <w:b/>
          <w:bCs/>
        </w:rPr>
        <w:t>0</w:t>
      </w:r>
      <w:r w:rsidR="00565B02">
        <w:rPr>
          <w:b/>
          <w:bCs/>
        </w:rPr>
        <w:t>2</w:t>
      </w:r>
      <w:r w:rsidR="007F3191" w:rsidRPr="007F3191">
        <w:rPr>
          <w:b/>
          <w:bCs/>
        </w:rPr>
        <w:t>, VET</w:t>
      </w:r>
      <w:r w:rsidR="00565B02">
        <w:rPr>
          <w:b/>
          <w:bCs/>
        </w:rPr>
        <w:t>T</w:t>
      </w:r>
      <w:r w:rsidR="007F3191" w:rsidRPr="007F3191">
        <w:rPr>
          <w:b/>
          <w:bCs/>
        </w:rPr>
        <w:t xml:space="preserve"> </w:t>
      </w:r>
      <w:r w:rsidR="00565B02">
        <w:rPr>
          <w:b/>
          <w:bCs/>
        </w:rPr>
        <w:t>2</w:t>
      </w:r>
      <w:r w:rsidR="007F3191" w:rsidRPr="007F3191">
        <w:rPr>
          <w:b/>
          <w:bCs/>
        </w:rPr>
        <w:t>103, VET</w:t>
      </w:r>
      <w:r w:rsidR="00565B02">
        <w:rPr>
          <w:b/>
          <w:bCs/>
        </w:rPr>
        <w:t>T</w:t>
      </w:r>
      <w:r w:rsidR="007F3191" w:rsidRPr="007F3191">
        <w:rPr>
          <w:b/>
          <w:bCs/>
        </w:rPr>
        <w:t xml:space="preserve"> </w:t>
      </w:r>
      <w:r w:rsidR="00565B02">
        <w:rPr>
          <w:b/>
          <w:bCs/>
        </w:rPr>
        <w:t>2111</w:t>
      </w:r>
      <w:r w:rsidR="007F3191" w:rsidRPr="007F3191">
        <w:rPr>
          <w:b/>
          <w:bCs/>
        </w:rPr>
        <w:t>,</w:t>
      </w:r>
      <w:r w:rsidR="00565B02">
        <w:rPr>
          <w:b/>
          <w:bCs/>
        </w:rPr>
        <w:t xml:space="preserve"> and</w:t>
      </w:r>
      <w:r w:rsidR="007F3191" w:rsidRPr="007F3191">
        <w:rPr>
          <w:b/>
          <w:bCs/>
        </w:rPr>
        <w:t xml:space="preserve"> VET</w:t>
      </w:r>
      <w:r w:rsidR="00565B02">
        <w:rPr>
          <w:b/>
          <w:bCs/>
        </w:rPr>
        <w:t>T</w:t>
      </w:r>
      <w:r w:rsidR="007F3191" w:rsidRPr="007F3191">
        <w:rPr>
          <w:b/>
          <w:bCs/>
        </w:rPr>
        <w:t xml:space="preserve"> </w:t>
      </w:r>
      <w:r w:rsidR="00565B02">
        <w:rPr>
          <w:b/>
          <w:bCs/>
        </w:rPr>
        <w:t>2</w:t>
      </w:r>
      <w:r w:rsidR="007F3191">
        <w:rPr>
          <w:b/>
          <w:bCs/>
        </w:rPr>
        <w:t>109</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565B02" w:rsidRDefault="00565B02" w:rsidP="00565B02">
      <w:pPr>
        <w:pStyle w:val="ListParagraph"/>
        <w:numPr>
          <w:ilvl w:val="0"/>
          <w:numId w:val="13"/>
        </w:numPr>
      </w:pPr>
      <w:r w:rsidRPr="00565B02">
        <w:t>Safely and effectively produce diagnostic radiographic and non-radiographic images.</w:t>
      </w:r>
    </w:p>
    <w:p w:rsidR="00565B02" w:rsidRDefault="00565B02" w:rsidP="00565B02">
      <w:pPr>
        <w:pStyle w:val="ListParagraph"/>
        <w:numPr>
          <w:ilvl w:val="0"/>
          <w:numId w:val="13"/>
        </w:numPr>
      </w:pPr>
      <w:r>
        <w:t>P</w:t>
      </w:r>
      <w:r w:rsidRPr="00565B02">
        <w:t>roperly prepare radiographic equipment, measure and position animals using topographic landmarks, choose an appropriate radiographic technique to minimize the need for repeat exposures</w:t>
      </w:r>
      <w:r>
        <w:t>,</w:t>
      </w:r>
      <w:r w:rsidRPr="00565B02">
        <w:t xml:space="preserve"> produce the latent image,</w:t>
      </w:r>
      <w:r>
        <w:t xml:space="preserve"> and</w:t>
      </w:r>
      <w:r w:rsidRPr="00565B02">
        <w:t xml:space="preserve"> analyze the final radiograph for quality in order to provide maximum diagnostic benefit.</w:t>
      </w:r>
    </w:p>
    <w:p w:rsidR="00565B02" w:rsidRDefault="00565B02" w:rsidP="00565B02">
      <w:pPr>
        <w:pStyle w:val="ListParagraph"/>
        <w:numPr>
          <w:ilvl w:val="0"/>
          <w:numId w:val="13"/>
        </w:numPr>
      </w:pPr>
      <w:r>
        <w:t>D</w:t>
      </w:r>
      <w:r w:rsidRPr="00565B02">
        <w:t>etermine if the image is of diagnostic quality. If the image is not diagnostic, the veterinary technician will be able to offer options to correct deficiencies in order to provide maximum diagnostic benefit and minimize personnel radiation exposure from unnecessary repeat exposures.</w:t>
      </w:r>
    </w:p>
    <w:p w:rsidR="00565B02" w:rsidRDefault="00565B02" w:rsidP="00565B02">
      <w:pPr>
        <w:pStyle w:val="ListParagraph"/>
        <w:numPr>
          <w:ilvl w:val="0"/>
          <w:numId w:val="13"/>
        </w:numPr>
      </w:pPr>
      <w:r>
        <w:t>E</w:t>
      </w:r>
      <w:r w:rsidRPr="00565B02">
        <w:t>xercise professional judgment to minimize risks to personnel and patients during radiographic procedures to ensure safety.</w:t>
      </w:r>
    </w:p>
    <w:p w:rsidR="00BF5892" w:rsidRPr="00565B02" w:rsidRDefault="00565B02" w:rsidP="00565B02">
      <w:pPr>
        <w:pStyle w:val="ListParagraph"/>
        <w:numPr>
          <w:ilvl w:val="0"/>
          <w:numId w:val="13"/>
        </w:numPr>
      </w:pPr>
      <w:r>
        <w:t>P</w:t>
      </w:r>
      <w:r w:rsidRPr="00565B02">
        <w:t>roperly prepare the imaging site and equipment and position patients appropriately for the study being conducted.</w:t>
      </w:r>
    </w:p>
    <w:p w:rsidR="00565B02" w:rsidRPr="00897420" w:rsidRDefault="00565B02" w:rsidP="00565B02">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436311" w:rsidRDefault="00436311" w:rsidP="00436311">
      <w:pPr>
        <w:ind w:left="360"/>
      </w:pPr>
    </w:p>
    <w:p w:rsidR="002C3219" w:rsidRDefault="00EA34C0" w:rsidP="002A47DA">
      <w:pPr>
        <w:pStyle w:val="Heading2"/>
        <w:ind w:left="0"/>
      </w:pPr>
      <w:r w:rsidRPr="00EA34C0">
        <w:t>Assignment deadlines and exam dates/times are to be respected. Late submissions are not permitted and may result in a failing grade. Exceptions are at the discretion of the instructor.</w:t>
      </w:r>
    </w:p>
    <w:p w:rsidR="00EA34C0" w:rsidRPr="00EA34C0" w:rsidRDefault="00EA34C0" w:rsidP="00EA34C0"/>
    <w:p w:rsidR="007D648A" w:rsidRDefault="005D2D96" w:rsidP="00A06569">
      <w:pPr>
        <w:ind w:left="5040" w:hanging="5040"/>
      </w:pPr>
      <w:r w:rsidRPr="00A06569">
        <w:rPr>
          <w:b/>
        </w:rPr>
        <w:t>TEXTBOOKS</w:t>
      </w:r>
      <w:r w:rsidR="006A4BFE" w:rsidRPr="00897420">
        <w:t>:</w:t>
      </w:r>
    </w:p>
    <w:p w:rsidR="00A06569" w:rsidRPr="007D648A" w:rsidRDefault="00A06569" w:rsidP="00A06569">
      <w:pPr>
        <w:ind w:left="5040" w:hanging="5040"/>
        <w:rPr>
          <w:rFonts w:eastAsia="Arial Unicode MS"/>
          <w:b/>
          <w:i/>
          <w:iCs/>
        </w:rPr>
      </w:pPr>
      <w:proofErr w:type="spellStart"/>
      <w:r w:rsidRPr="007D648A">
        <w:rPr>
          <w:rFonts w:eastAsia="Arial Unicode MS"/>
          <w:i/>
          <w:iCs/>
        </w:rPr>
        <w:t>McCurnins</w:t>
      </w:r>
      <w:proofErr w:type="spellEnd"/>
      <w:r w:rsidRPr="007D648A">
        <w:rPr>
          <w:rFonts w:eastAsia="Arial Unicode MS"/>
          <w:i/>
          <w:iCs/>
        </w:rPr>
        <w:t xml:space="preserve"> Clinical Textbook</w:t>
      </w:r>
      <w:r w:rsidR="000C3590">
        <w:rPr>
          <w:rFonts w:eastAsia="Arial Unicode MS"/>
          <w:i/>
          <w:iCs/>
        </w:rPr>
        <w:t xml:space="preserve"> and Workbook</w:t>
      </w:r>
      <w:r w:rsidRPr="007D648A">
        <w:rPr>
          <w:rFonts w:eastAsia="Arial Unicode MS"/>
          <w:i/>
          <w:iCs/>
        </w:rPr>
        <w:t xml:space="preserve"> for Veterinary Technicians, 9e</w:t>
      </w:r>
    </w:p>
    <w:p w:rsidR="00235FDF" w:rsidRPr="00897420" w:rsidRDefault="00235FDF" w:rsidP="008E3B4A">
      <w:pPr>
        <w:pStyle w:val="Heading2"/>
        <w:ind w:hanging="5040"/>
      </w:pPr>
    </w:p>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 xml:space="preserve">Students are to wear their navy blue NTCC scrubs with closed-toe shoes.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r w:rsidR="00DA4218">
        <w:rPr>
          <w:rFonts w:eastAsia="Arial Unicode MS"/>
          <w:b w:val="0"/>
          <w:szCs w:val="20"/>
        </w:rPr>
        <w:t xml:space="preserve"> Grades will be weighted as follows: </w:t>
      </w:r>
    </w:p>
    <w:p w:rsidR="007C74FB" w:rsidRPr="00A00B7E" w:rsidRDefault="007C74FB" w:rsidP="00A00B7E">
      <w:pPr>
        <w:pStyle w:val="ListParagraph"/>
        <w:numPr>
          <w:ilvl w:val="0"/>
          <w:numId w:val="14"/>
        </w:numPr>
        <w:rPr>
          <w:rFonts w:eastAsia="Arial Unicode MS"/>
        </w:rPr>
      </w:pPr>
      <w:r w:rsidRPr="00A00B7E">
        <w:rPr>
          <w:rFonts w:eastAsia="Arial Unicode MS"/>
        </w:rPr>
        <w:t>Homework/Assignments: 10%</w:t>
      </w:r>
    </w:p>
    <w:p w:rsidR="007C74FB" w:rsidRPr="00A00B7E" w:rsidRDefault="007C74FB" w:rsidP="00A00B7E">
      <w:pPr>
        <w:pStyle w:val="ListParagraph"/>
        <w:numPr>
          <w:ilvl w:val="0"/>
          <w:numId w:val="14"/>
        </w:numPr>
        <w:rPr>
          <w:rFonts w:eastAsia="Arial Unicode MS"/>
        </w:rPr>
      </w:pPr>
      <w:r w:rsidRPr="00A00B7E">
        <w:rPr>
          <w:rFonts w:eastAsia="Arial Unicode MS"/>
        </w:rPr>
        <w:t>Attendance: 5%</w:t>
      </w:r>
    </w:p>
    <w:p w:rsidR="007C74FB" w:rsidRPr="00A00B7E" w:rsidRDefault="007C74FB" w:rsidP="00A00B7E">
      <w:pPr>
        <w:pStyle w:val="ListParagraph"/>
        <w:numPr>
          <w:ilvl w:val="0"/>
          <w:numId w:val="14"/>
        </w:numPr>
        <w:rPr>
          <w:rFonts w:eastAsia="Arial Unicode MS"/>
        </w:rPr>
      </w:pPr>
      <w:r w:rsidRPr="00A00B7E">
        <w:rPr>
          <w:rFonts w:eastAsia="Arial Unicode MS"/>
        </w:rPr>
        <w:t>Quizzes/Participation: 15%</w:t>
      </w:r>
    </w:p>
    <w:p w:rsidR="007C74FB" w:rsidRPr="00A00B7E" w:rsidRDefault="007C74FB" w:rsidP="00A00B7E">
      <w:pPr>
        <w:pStyle w:val="ListParagraph"/>
        <w:numPr>
          <w:ilvl w:val="0"/>
          <w:numId w:val="14"/>
        </w:numPr>
        <w:rPr>
          <w:rFonts w:eastAsia="Arial Unicode MS"/>
        </w:rPr>
      </w:pPr>
      <w:r w:rsidRPr="00A00B7E">
        <w:rPr>
          <w:rFonts w:eastAsia="Arial Unicode MS"/>
        </w:rPr>
        <w:t>Projects/Exams: 40%</w:t>
      </w:r>
    </w:p>
    <w:p w:rsidR="007D648A" w:rsidRPr="00A00B7E" w:rsidRDefault="007C74FB" w:rsidP="00A00B7E">
      <w:pPr>
        <w:pStyle w:val="ListParagraph"/>
        <w:numPr>
          <w:ilvl w:val="0"/>
          <w:numId w:val="14"/>
        </w:numPr>
        <w:rPr>
          <w:rFonts w:eastAsia="Arial Unicode MS"/>
        </w:rPr>
      </w:pPr>
      <w:r w:rsidRPr="00A00B7E">
        <w:rPr>
          <w:rFonts w:eastAsia="Arial Unicode MS"/>
        </w:rPr>
        <w:t>Final Exam: 30%</w:t>
      </w:r>
    </w:p>
    <w:p w:rsidR="007D648A" w:rsidRDefault="007D648A" w:rsidP="000C3590">
      <w:pPr>
        <w:spacing w:before="100" w:beforeAutospacing="1" w:after="100" w:afterAutospacing="1"/>
        <w:jc w:val="both"/>
      </w:pPr>
      <w:r>
        <w:rPr>
          <w:b/>
          <w:bCs/>
        </w:rPr>
        <w:t>GRADING SCALE:</w:t>
      </w:r>
    </w:p>
    <w:p w:rsidR="007D648A" w:rsidRDefault="007D648A" w:rsidP="007D648A">
      <w:pPr>
        <w:spacing w:before="100" w:beforeAutospacing="1" w:after="100" w:afterAutospacing="1"/>
      </w:pPr>
      <w:r>
        <w:rPr>
          <w:b/>
        </w:rPr>
        <w:t>100-90%</w:t>
      </w:r>
      <w:r>
        <w:rPr>
          <w:b/>
        </w:rPr>
        <w:tab/>
        <w:t>A</w:t>
      </w:r>
      <w:r>
        <w:rPr>
          <w:b/>
        </w:rPr>
        <w:br/>
        <w:t>89-80%</w:t>
      </w:r>
      <w:r>
        <w:rPr>
          <w:b/>
        </w:rPr>
        <w:tab/>
        <w:t>B</w:t>
      </w:r>
      <w:r>
        <w:rPr>
          <w:b/>
        </w:rPr>
        <w:br/>
        <w:t>79-70%</w:t>
      </w:r>
      <w:r>
        <w:rPr>
          <w:b/>
        </w:rPr>
        <w:tab/>
        <w:t>C</w:t>
      </w:r>
      <w:r>
        <w:br/>
        <w:t>69-60%</w:t>
      </w:r>
      <w:r>
        <w:tab/>
      </w:r>
      <w:proofErr w:type="gramStart"/>
      <w:r>
        <w:t>D  (</w:t>
      </w:r>
      <w:proofErr w:type="gramEnd"/>
      <w:r>
        <w:t xml:space="preserve">Not a passing grade for progression within this curriculum) </w:t>
      </w:r>
      <w:r>
        <w:br/>
        <w:t>59-0%</w:t>
      </w:r>
      <w:r>
        <w:tab/>
      </w:r>
      <w:r>
        <w:tab/>
        <w:t>F</w:t>
      </w:r>
    </w:p>
    <w:p w:rsidR="009130CF" w:rsidRPr="00897420" w:rsidRDefault="005A2DB0" w:rsidP="00294B47">
      <w:pPr>
        <w:autoSpaceDE w:val="0"/>
        <w:autoSpaceDN w:val="0"/>
        <w:adjustRightInd w:val="0"/>
      </w:pPr>
      <w:r w:rsidRPr="00897420">
        <w:rPr>
          <w:b/>
        </w:rPr>
        <w:lastRenderedPageBreak/>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A00B7E">
        <w:rPr>
          <w:b/>
          <w:u w:val="single"/>
        </w:rPr>
        <w:t>___________</w:t>
      </w:r>
      <w:proofErr w:type="gramStart"/>
      <w:r w:rsidR="00A00B7E">
        <w:rPr>
          <w:b/>
          <w:u w:val="single"/>
        </w:rPr>
        <w:t>_.</w:t>
      </w:r>
      <w:r w:rsidR="003415C6" w:rsidRPr="00897420">
        <w:t>.</w:t>
      </w:r>
      <w:proofErr w:type="gramEnd"/>
      <w:r w:rsidR="003415C6" w:rsidRPr="00897420">
        <w:t xml:space="preserve">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A00B7E" w:rsidRDefault="00A00B7E" w:rsidP="001072A4"/>
    <w:p w:rsidR="00A00B7E" w:rsidRPr="00A00B7E" w:rsidRDefault="00A00B7E" w:rsidP="00A00B7E"/>
    <w:p w:rsidR="00A00B7E" w:rsidRDefault="00A00B7E" w:rsidP="00A00B7E"/>
    <w:p w:rsidR="00A00B7E" w:rsidRDefault="00A00B7E" w:rsidP="00A00B7E"/>
    <w:p w:rsidR="0068505B" w:rsidRPr="00A00B7E" w:rsidRDefault="0068505B" w:rsidP="00A00B7E">
      <w:pPr>
        <w:jc w:val="center"/>
      </w:pPr>
      <w:bookmarkStart w:id="0" w:name="_GoBack"/>
      <w:bookmarkEnd w:id="0"/>
    </w:p>
    <w:sectPr w:rsidR="0068505B" w:rsidRPr="00A00B7E"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EBA" w:rsidRDefault="00235EBA" w:rsidP="00F52ACC">
      <w:r>
        <w:separator/>
      </w:r>
    </w:p>
  </w:endnote>
  <w:endnote w:type="continuationSeparator" w:id="0">
    <w:p w:rsidR="00235EBA" w:rsidRDefault="00235EBA"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41E" w:rsidRPr="00D00E3E" w:rsidRDefault="00A1241E" w:rsidP="00A1241E">
    <w:pPr>
      <w:rPr>
        <w:b/>
        <w:sz w:val="20"/>
      </w:rPr>
    </w:pPr>
    <w:r w:rsidRPr="00D00E3E">
      <w:rPr>
        <w:b/>
        <w:sz w:val="20"/>
      </w:rPr>
      <w:t xml:space="preserve">Note:  This syllabus is a contract.  Staying in this course signifies your agreement to the contents.     Last update: </w:t>
    </w:r>
    <w:r w:rsidR="00A00B7E">
      <w:rPr>
        <w:b/>
        <w:sz w:val="20"/>
      </w:rPr>
      <w:t>Jan 2022</w:t>
    </w:r>
  </w:p>
  <w:p w:rsidR="00F52ACC" w:rsidRPr="00A1241E" w:rsidRDefault="00F52ACC" w:rsidP="00A1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EBA" w:rsidRDefault="00235EBA" w:rsidP="00F52ACC">
      <w:r>
        <w:separator/>
      </w:r>
    </w:p>
  </w:footnote>
  <w:footnote w:type="continuationSeparator" w:id="0">
    <w:p w:rsidR="00235EBA" w:rsidRDefault="00235EBA"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C454B"/>
    <w:multiLevelType w:val="hybridMultilevel"/>
    <w:tmpl w:val="6940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5B07"/>
    <w:multiLevelType w:val="hybridMultilevel"/>
    <w:tmpl w:val="E6CE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5"/>
  </w:num>
  <w:num w:numId="5">
    <w:abstractNumId w:val="6"/>
  </w:num>
  <w:num w:numId="6">
    <w:abstractNumId w:val="13"/>
  </w:num>
  <w:num w:numId="7">
    <w:abstractNumId w:val="8"/>
  </w:num>
  <w:num w:numId="8">
    <w:abstractNumId w:val="7"/>
  </w:num>
  <w:num w:numId="9">
    <w:abstractNumId w:val="3"/>
  </w:num>
  <w:num w:numId="10">
    <w:abstractNumId w:val="4"/>
  </w:num>
  <w:num w:numId="11">
    <w:abstractNumId w:val="1"/>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06B7"/>
    <w:rsid w:val="00046DF8"/>
    <w:rsid w:val="00076E31"/>
    <w:rsid w:val="0009145C"/>
    <w:rsid w:val="0009232D"/>
    <w:rsid w:val="000C3590"/>
    <w:rsid w:val="000E05A1"/>
    <w:rsid w:val="00103C39"/>
    <w:rsid w:val="001072A4"/>
    <w:rsid w:val="0012420C"/>
    <w:rsid w:val="00153E6D"/>
    <w:rsid w:val="00177F33"/>
    <w:rsid w:val="00235EBA"/>
    <w:rsid w:val="00235FDF"/>
    <w:rsid w:val="0026401F"/>
    <w:rsid w:val="00294B47"/>
    <w:rsid w:val="00296855"/>
    <w:rsid w:val="002A47DA"/>
    <w:rsid w:val="002B1896"/>
    <w:rsid w:val="002C3219"/>
    <w:rsid w:val="002C3B6A"/>
    <w:rsid w:val="002D72F1"/>
    <w:rsid w:val="002E0538"/>
    <w:rsid w:val="002E2F33"/>
    <w:rsid w:val="003064BE"/>
    <w:rsid w:val="00320C82"/>
    <w:rsid w:val="003415C6"/>
    <w:rsid w:val="00354D96"/>
    <w:rsid w:val="003708B2"/>
    <w:rsid w:val="0037283C"/>
    <w:rsid w:val="003A51CB"/>
    <w:rsid w:val="003A5636"/>
    <w:rsid w:val="003B2619"/>
    <w:rsid w:val="003C13E6"/>
    <w:rsid w:val="003C1559"/>
    <w:rsid w:val="004229CB"/>
    <w:rsid w:val="00436311"/>
    <w:rsid w:val="004F62A2"/>
    <w:rsid w:val="00544C0B"/>
    <w:rsid w:val="005463C2"/>
    <w:rsid w:val="00565B02"/>
    <w:rsid w:val="005A2DB0"/>
    <w:rsid w:val="005C6C8D"/>
    <w:rsid w:val="005D2D96"/>
    <w:rsid w:val="006342C9"/>
    <w:rsid w:val="00654FC5"/>
    <w:rsid w:val="006835B9"/>
    <w:rsid w:val="0068505B"/>
    <w:rsid w:val="006A1843"/>
    <w:rsid w:val="006A4BFE"/>
    <w:rsid w:val="006B211F"/>
    <w:rsid w:val="006C1DBF"/>
    <w:rsid w:val="00710ED3"/>
    <w:rsid w:val="007C74FB"/>
    <w:rsid w:val="007D648A"/>
    <w:rsid w:val="007E001E"/>
    <w:rsid w:val="007F3191"/>
    <w:rsid w:val="00822E3D"/>
    <w:rsid w:val="0085664F"/>
    <w:rsid w:val="00861CB6"/>
    <w:rsid w:val="0087721A"/>
    <w:rsid w:val="00885A8F"/>
    <w:rsid w:val="00897420"/>
    <w:rsid w:val="008A7EA5"/>
    <w:rsid w:val="008E3B4A"/>
    <w:rsid w:val="009130CF"/>
    <w:rsid w:val="00914403"/>
    <w:rsid w:val="00927540"/>
    <w:rsid w:val="00933CB6"/>
    <w:rsid w:val="00972574"/>
    <w:rsid w:val="009B7F77"/>
    <w:rsid w:val="009C11E5"/>
    <w:rsid w:val="00A00B7E"/>
    <w:rsid w:val="00A06569"/>
    <w:rsid w:val="00A1241E"/>
    <w:rsid w:val="00A126C1"/>
    <w:rsid w:val="00A56351"/>
    <w:rsid w:val="00A75042"/>
    <w:rsid w:val="00AC5280"/>
    <w:rsid w:val="00AD734D"/>
    <w:rsid w:val="00AF0EC8"/>
    <w:rsid w:val="00B1492D"/>
    <w:rsid w:val="00B20C80"/>
    <w:rsid w:val="00B4469F"/>
    <w:rsid w:val="00B91E8D"/>
    <w:rsid w:val="00B9243F"/>
    <w:rsid w:val="00BD1F52"/>
    <w:rsid w:val="00BE610C"/>
    <w:rsid w:val="00BF5892"/>
    <w:rsid w:val="00C07D74"/>
    <w:rsid w:val="00C12943"/>
    <w:rsid w:val="00C4544A"/>
    <w:rsid w:val="00C50AF3"/>
    <w:rsid w:val="00C652C2"/>
    <w:rsid w:val="00CA1A52"/>
    <w:rsid w:val="00CC7F37"/>
    <w:rsid w:val="00CD24CE"/>
    <w:rsid w:val="00CD7127"/>
    <w:rsid w:val="00CE526B"/>
    <w:rsid w:val="00CF7D5D"/>
    <w:rsid w:val="00D01458"/>
    <w:rsid w:val="00D05433"/>
    <w:rsid w:val="00D1677D"/>
    <w:rsid w:val="00D3204C"/>
    <w:rsid w:val="00D7703F"/>
    <w:rsid w:val="00DA4218"/>
    <w:rsid w:val="00E00EF3"/>
    <w:rsid w:val="00E34E11"/>
    <w:rsid w:val="00E352FE"/>
    <w:rsid w:val="00EA25BA"/>
    <w:rsid w:val="00EA34C0"/>
    <w:rsid w:val="00EA5BD3"/>
    <w:rsid w:val="00EB58F7"/>
    <w:rsid w:val="00F1402B"/>
    <w:rsid w:val="00F20835"/>
    <w:rsid w:val="00F353B5"/>
    <w:rsid w:val="00F50088"/>
    <w:rsid w:val="00F52ACC"/>
    <w:rsid w:val="00F8686A"/>
    <w:rsid w:val="00FB6121"/>
    <w:rsid w:val="00FD481E"/>
    <w:rsid w:val="00FD56D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4DC64"/>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432044373">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0036e4ed-8cc9-4982-b32b-36535037a8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E1DE1AFE-2406-4ED7-99C0-36584E5F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2022-06-21T19:39:00Z</dcterms:created>
  <dcterms:modified xsi:type="dcterms:W3CDTF">2022-06-21T19:39:00Z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