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r w:rsidRPr="005B7E37">
        <w:rPr>
          <w:b/>
          <w:sz w:val="32"/>
        </w:rPr>
        <w:t>REFUND AND PAYMENT GUIDELINES</w:t>
      </w:r>
    </w:p>
    <w:p w:rsidR="005B7E37" w:rsidRDefault="005B7E37" w:rsidP="005B7E37">
      <w:pPr>
        <w:pStyle w:val="NoSpacing"/>
        <w:jc w:val="center"/>
      </w:pPr>
      <w:r>
        <w:t>NORTHSHORE TECHNICAL COMMUNITY COLLEGE</w:t>
      </w:r>
    </w:p>
    <w:p w:rsidR="00363F65" w:rsidRDefault="00363F65" w:rsidP="006D3D7E">
      <w:pPr>
        <w:pStyle w:val="NoSpacing"/>
        <w:jc w:val="center"/>
      </w:pPr>
    </w:p>
    <w:p w:rsidR="006D3D7E" w:rsidRPr="00363F65" w:rsidRDefault="006D3D7E" w:rsidP="006D3D7E">
      <w:pPr>
        <w:pStyle w:val="NoSpacing"/>
        <w:jc w:val="center"/>
        <w:rPr>
          <w:b/>
        </w:rPr>
      </w:pPr>
      <w:r w:rsidRPr="00363F65">
        <w:rPr>
          <w:b/>
        </w:rPr>
        <w:t>S</w:t>
      </w:r>
      <w:r w:rsidR="00B1246A">
        <w:rPr>
          <w:b/>
        </w:rPr>
        <w:t>UMMER</w:t>
      </w:r>
      <w:r w:rsidRPr="00363F65">
        <w:rPr>
          <w:b/>
        </w:rPr>
        <w:t xml:space="preserve"> 20</w:t>
      </w:r>
      <w:r w:rsidR="00991BB4">
        <w:rPr>
          <w:b/>
        </w:rPr>
        <w:t>20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D3D7E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6D3D7E" w:rsidRDefault="006D3D7E" w:rsidP="006D3D7E">
      <w:pPr>
        <w:pStyle w:val="NoSpacing"/>
      </w:pPr>
    </w:p>
    <w:p w:rsidR="006D3D7E" w:rsidRDefault="00991BB4" w:rsidP="00E018B8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Friday, May 29</w:t>
      </w:r>
      <w:r w:rsidR="006D3D7E" w:rsidRPr="00E018B8">
        <w:rPr>
          <w:u w:val="single"/>
        </w:rPr>
        <w:t>:</w:t>
      </w:r>
      <w:r w:rsidR="006D3D7E">
        <w:t xml:space="preserve">  </w:t>
      </w:r>
      <w:r w:rsidR="00E018B8">
        <w:tab/>
      </w:r>
      <w:r w:rsidR="006D3D7E">
        <w:t xml:space="preserve">Payment is due </w:t>
      </w:r>
      <w:r w:rsidR="00363F65">
        <w:t xml:space="preserve">for all </w:t>
      </w:r>
      <w:r w:rsidR="006D3D7E">
        <w:t>courses</w:t>
      </w:r>
    </w:p>
    <w:p w:rsidR="003378DC" w:rsidRDefault="003378DC" w:rsidP="00E018B8">
      <w:pPr>
        <w:pStyle w:val="NoSpacing"/>
        <w:tabs>
          <w:tab w:val="left" w:pos="2340"/>
        </w:tabs>
        <w:ind w:left="2340" w:hanging="2340"/>
      </w:pPr>
    </w:p>
    <w:p w:rsidR="006D3D7E" w:rsidRDefault="006D3D7E" w:rsidP="00E018B8">
      <w:pPr>
        <w:pStyle w:val="NoSpacing"/>
        <w:tabs>
          <w:tab w:val="left" w:pos="2340"/>
        </w:tabs>
        <w:ind w:left="2340" w:hanging="2340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264AE4" w:rsidRDefault="00B1246A" w:rsidP="006D3D7E">
      <w:pPr>
        <w:pStyle w:val="NoSpacing"/>
        <w:rPr>
          <w:b/>
          <w:u w:val="single"/>
        </w:rPr>
      </w:pPr>
      <w:r>
        <w:rPr>
          <w:b/>
          <w:u w:val="single"/>
        </w:rPr>
        <w:t>Semesters within the Summer</w:t>
      </w:r>
      <w:r w:rsidR="00991BB4">
        <w:rPr>
          <w:b/>
          <w:u w:val="single"/>
        </w:rPr>
        <w:t xml:space="preserve"> 2020</w:t>
      </w:r>
      <w:r w:rsidR="00264AE4" w:rsidRPr="00264AE4">
        <w:rPr>
          <w:b/>
          <w:u w:val="single"/>
        </w:rPr>
        <w:t xml:space="preserve"> Term:</w:t>
      </w:r>
    </w:p>
    <w:p w:rsidR="00264AE4" w:rsidRDefault="00264AE4" w:rsidP="006D3D7E">
      <w:pPr>
        <w:pStyle w:val="NoSpacing"/>
      </w:pP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B1246A">
        <w:t xml:space="preserve"> the Summer</w:t>
      </w:r>
      <w:r w:rsidR="00991BB4">
        <w:t xml:space="preserve"> 2020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E018B8" w:rsidP="006D3D7E">
      <w:pPr>
        <w:pStyle w:val="NoSpacing"/>
      </w:pPr>
    </w:p>
    <w:p w:rsidR="00E018B8" w:rsidRDefault="00991BB4" w:rsidP="00E018B8">
      <w:pPr>
        <w:pStyle w:val="NoSpacing"/>
        <w:numPr>
          <w:ilvl w:val="0"/>
          <w:numId w:val="1"/>
        </w:numPr>
      </w:pPr>
      <w:r>
        <w:t>Full Semester (8 weeks): 6/1/2020 – 7/23/2020</w:t>
      </w:r>
      <w:r w:rsidR="00E018B8">
        <w:t xml:space="preserve"> (Part of Term Codes: L01, LCS)</w:t>
      </w:r>
    </w:p>
    <w:p w:rsidR="00E018B8" w:rsidRDefault="00E018B8" w:rsidP="003378DC">
      <w:pPr>
        <w:pStyle w:val="NoSpacing"/>
        <w:ind w:left="720"/>
      </w:pP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264AE4">
        <w:tc>
          <w:tcPr>
            <w:tcW w:w="3690" w:type="dxa"/>
          </w:tcPr>
          <w:p w:rsidR="00264AE4" w:rsidRPr="00264AE4" w:rsidRDefault="00264AE4" w:rsidP="006D3D7E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264AE4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264AE4">
        <w:tc>
          <w:tcPr>
            <w:tcW w:w="3690" w:type="dxa"/>
          </w:tcPr>
          <w:p w:rsidR="00264AE4" w:rsidRDefault="008052B1" w:rsidP="008052B1">
            <w:pPr>
              <w:pStyle w:val="NoSpacing"/>
            </w:pPr>
            <w:r>
              <w:t>Prior to</w:t>
            </w:r>
            <w:r w:rsidR="00991BB4">
              <w:t xml:space="preserve"> June 3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100%</w:t>
            </w:r>
            <w:r w:rsidR="002C09EA">
              <w:t xml:space="preserve"> of all fees paid</w:t>
            </w:r>
          </w:p>
        </w:tc>
      </w:tr>
      <w:tr w:rsidR="00264AE4" w:rsidTr="00264AE4">
        <w:tc>
          <w:tcPr>
            <w:tcW w:w="3690" w:type="dxa"/>
          </w:tcPr>
          <w:p w:rsidR="00264AE4" w:rsidRDefault="00AC4393" w:rsidP="00122BBA">
            <w:pPr>
              <w:pStyle w:val="NoSpacing"/>
            </w:pPr>
            <w:r>
              <w:t>June 3</w:t>
            </w:r>
            <w:bookmarkStart w:id="0" w:name="_GoBack"/>
            <w:bookmarkEnd w:id="0"/>
            <w:r w:rsidR="00192E44">
              <w:t xml:space="preserve"> </w:t>
            </w:r>
            <w:r w:rsidR="00122BBA">
              <w:t>–</w:t>
            </w:r>
            <w:r w:rsidR="00264AE4">
              <w:t xml:space="preserve"> </w:t>
            </w:r>
            <w:r w:rsidR="00122BBA">
              <w:t xml:space="preserve">June </w:t>
            </w:r>
            <w:r w:rsidR="00991BB4">
              <w:t>10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50%</w:t>
            </w:r>
            <w:r w:rsidR="002C09EA">
              <w:t xml:space="preserve"> of refundable fees</w:t>
            </w:r>
          </w:p>
        </w:tc>
      </w:tr>
      <w:tr w:rsidR="00122BBA" w:rsidTr="00264AE4">
        <w:tc>
          <w:tcPr>
            <w:tcW w:w="3690" w:type="dxa"/>
          </w:tcPr>
          <w:p w:rsidR="00122BBA" w:rsidRDefault="00122BBA" w:rsidP="002C09EA">
            <w:pPr>
              <w:pStyle w:val="NoSpacing"/>
            </w:pPr>
            <w:r>
              <w:t>After June 1</w:t>
            </w:r>
            <w:r w:rsidR="00991BB4">
              <w:t>0</w:t>
            </w:r>
          </w:p>
        </w:tc>
        <w:tc>
          <w:tcPr>
            <w:tcW w:w="5660" w:type="dxa"/>
          </w:tcPr>
          <w:p w:rsidR="00122BBA" w:rsidRDefault="00122BBA" w:rsidP="009A02D0">
            <w:pPr>
              <w:pStyle w:val="NoSpacing"/>
              <w:jc w:val="center"/>
            </w:pPr>
            <w:r>
              <w:t>0% (No Refund)</w:t>
            </w:r>
          </w:p>
        </w:tc>
      </w:tr>
      <w:tr w:rsidR="00122BBA" w:rsidTr="00264AE4">
        <w:tc>
          <w:tcPr>
            <w:tcW w:w="3690" w:type="dxa"/>
          </w:tcPr>
          <w:p w:rsidR="00122BBA" w:rsidRDefault="00122BBA" w:rsidP="008052B1">
            <w:pPr>
              <w:pStyle w:val="NoSpacing"/>
            </w:pPr>
          </w:p>
        </w:tc>
        <w:tc>
          <w:tcPr>
            <w:tcW w:w="5660" w:type="dxa"/>
          </w:tcPr>
          <w:p w:rsidR="00122BBA" w:rsidRDefault="00122BBA" w:rsidP="009A02D0">
            <w:pPr>
              <w:pStyle w:val="NoSpacing"/>
              <w:jc w:val="center"/>
            </w:pP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>The following parts of term are considered part of the Technical Block Schedule and are subject to the Full Semester refund schedule:</w:t>
      </w:r>
    </w:p>
    <w:p w:rsidR="00E018B8" w:rsidRDefault="00E018B8" w:rsidP="006D3D7E">
      <w:pPr>
        <w:pStyle w:val="NoSpacing"/>
      </w:pPr>
    </w:p>
    <w:p w:rsidR="00363F65" w:rsidRDefault="00363F65" w:rsidP="00E018B8">
      <w:pPr>
        <w:pStyle w:val="NoSpacing"/>
        <w:numPr>
          <w:ilvl w:val="0"/>
          <w:numId w:val="1"/>
        </w:numPr>
        <w:sectPr w:rsidR="00363F65" w:rsidSect="00363F65">
          <w:pgSz w:w="12240" w:h="15840"/>
          <w:pgMar w:top="630" w:right="1440" w:bottom="990" w:left="144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First 4 Weeks (L04)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Third 4 Weeks (L06)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Fourth 4 Weeks (L07)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12 Weeks (L08)</w:t>
      </w:r>
    </w:p>
    <w:p w:rsidR="00363F65" w:rsidRDefault="00363F65" w:rsidP="00264AE4">
      <w:pPr>
        <w:pStyle w:val="NoSpacing"/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</w:p>
    <w:p w:rsidR="00264AE4" w:rsidRDefault="00264AE4" w:rsidP="00264AE4">
      <w:pPr>
        <w:pStyle w:val="NoSpacing"/>
      </w:pPr>
    </w:p>
    <w:p w:rsidR="006D3D7E" w:rsidRDefault="006D3D7E" w:rsidP="005B7E37">
      <w:pPr>
        <w:pStyle w:val="NoSpacing"/>
      </w:pPr>
    </w:p>
    <w:p w:rsidR="00363F65" w:rsidRPr="00363F65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363F65" w:rsidRDefault="00363F65" w:rsidP="005B7E37">
      <w:pPr>
        <w:pStyle w:val="NoSpacing"/>
      </w:pPr>
    </w:p>
    <w:p w:rsidR="00363F65" w:rsidRDefault="00363F65" w:rsidP="00363F65">
      <w:pPr>
        <w:pStyle w:val="NoSpacing"/>
        <w:numPr>
          <w:ilvl w:val="0"/>
          <w:numId w:val="1"/>
        </w:numPr>
      </w:pPr>
      <w:r>
        <w:t>High School Dual Enrollment (LHS)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>SLU Cross-Enrollment (L90)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 xml:space="preserve">NSU Cross-Enrollment (L91) </w:t>
      </w:r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2F" w:rsidRDefault="00DD5E2F" w:rsidP="00363F65">
      <w:pPr>
        <w:spacing w:after="0" w:line="240" w:lineRule="auto"/>
      </w:pPr>
      <w:r>
        <w:separator/>
      </w:r>
    </w:p>
  </w:endnote>
  <w:endnote w:type="continuationSeparator" w:id="0">
    <w:p w:rsidR="00DD5E2F" w:rsidRDefault="00DD5E2F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2F" w:rsidRDefault="00DD5E2F" w:rsidP="00363F65">
      <w:pPr>
        <w:spacing w:after="0" w:line="240" w:lineRule="auto"/>
      </w:pPr>
      <w:r>
        <w:separator/>
      </w:r>
    </w:p>
  </w:footnote>
  <w:footnote w:type="continuationSeparator" w:id="0">
    <w:p w:rsidR="00DD5E2F" w:rsidRDefault="00DD5E2F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E"/>
    <w:rsid w:val="000E0C44"/>
    <w:rsid w:val="00122BBA"/>
    <w:rsid w:val="00192E44"/>
    <w:rsid w:val="00217C92"/>
    <w:rsid w:val="002260AF"/>
    <w:rsid w:val="00264AE4"/>
    <w:rsid w:val="002C09EA"/>
    <w:rsid w:val="003378DC"/>
    <w:rsid w:val="00363F65"/>
    <w:rsid w:val="00526A21"/>
    <w:rsid w:val="005622BA"/>
    <w:rsid w:val="005B7E37"/>
    <w:rsid w:val="005E026A"/>
    <w:rsid w:val="006D3D7E"/>
    <w:rsid w:val="00727590"/>
    <w:rsid w:val="008052B1"/>
    <w:rsid w:val="008B336A"/>
    <w:rsid w:val="00945C02"/>
    <w:rsid w:val="00991BB4"/>
    <w:rsid w:val="009A02D0"/>
    <w:rsid w:val="009F3A6B"/>
    <w:rsid w:val="00A66396"/>
    <w:rsid w:val="00A870AD"/>
    <w:rsid w:val="00AC4393"/>
    <w:rsid w:val="00B0775A"/>
    <w:rsid w:val="00B1246A"/>
    <w:rsid w:val="00D41A05"/>
    <w:rsid w:val="00D819D7"/>
    <w:rsid w:val="00DD5E2F"/>
    <w:rsid w:val="00E018B8"/>
    <w:rsid w:val="00E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E2D9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  <w:style w:type="paragraph" w:styleId="BalloonText">
    <w:name w:val="Balloon Text"/>
    <w:basedOn w:val="Normal"/>
    <w:link w:val="BalloonTextChar"/>
    <w:uiPriority w:val="99"/>
    <w:semiHidden/>
    <w:unhideWhenUsed/>
    <w:rsid w:val="00AC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Lisa Killens</cp:lastModifiedBy>
  <cp:revision>4</cp:revision>
  <cp:lastPrinted>2020-02-27T14:17:00Z</cp:lastPrinted>
  <dcterms:created xsi:type="dcterms:W3CDTF">2020-02-27T14:13:00Z</dcterms:created>
  <dcterms:modified xsi:type="dcterms:W3CDTF">2020-02-27T14:18:00Z</dcterms:modified>
</cp:coreProperties>
</file>